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center"/>
        <w:outlineLvl w:val="0"/>
        <w:rPr>
          <w:rFonts w:hint="default" w:ascii="微软雅黑" w:hAnsi="微软雅黑" w:eastAsia="微软雅黑" w:cs="微软雅黑"/>
          <w:b/>
          <w:bCs/>
          <w:i w:val="0"/>
          <w:iCs w:val="0"/>
          <w:color w:val="auto"/>
          <w:kern w:val="0"/>
          <w:sz w:val="24"/>
          <w:szCs w:val="24"/>
          <w:highlight w:val="none"/>
          <w:u w:val="none"/>
          <w:lang w:val="en-US" w:eastAsia="zh-CN" w:bidi="ar"/>
        </w:rPr>
      </w:pPr>
      <w:bookmarkStart w:id="0" w:name="支付结算"/>
      <w:r>
        <w:rPr>
          <w:rFonts w:hint="default" w:ascii="微软雅黑" w:hAnsi="微软雅黑" w:eastAsia="微软雅黑" w:cs="微软雅黑"/>
          <w:b/>
          <w:bCs/>
          <w:i w:val="0"/>
          <w:iCs w:val="0"/>
          <w:color w:val="auto"/>
          <w:kern w:val="0"/>
          <w:sz w:val="24"/>
          <w:szCs w:val="24"/>
          <w:highlight w:val="none"/>
          <w:u w:val="none"/>
          <w:lang w:val="en-US" w:eastAsia="zh-CN" w:bidi="ar"/>
        </w:rPr>
        <w:t>厦门银行服务价目表 (支付结算篇)</w:t>
      </w:r>
    </w:p>
    <w:bookmarkEnd w:id="0"/>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91"/>
        <w:gridCol w:w="1386"/>
        <w:gridCol w:w="1611"/>
        <w:gridCol w:w="1783"/>
        <w:gridCol w:w="1439"/>
        <w:gridCol w:w="1611"/>
        <w:gridCol w:w="1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0" w:hRule="atLeast"/>
          <w:tblHeader/>
          <w:jc w:val="center"/>
        </w:trPr>
        <w:tc>
          <w:tcPr>
            <w:tcW w:w="430" w:type="pct"/>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b/>
                <w:bCs/>
                <w:i w:val="0"/>
                <w:iCs w:val="0"/>
                <w:color w:val="auto"/>
                <w:sz w:val="16"/>
                <w:szCs w:val="16"/>
                <w:highlight w:val="none"/>
                <w:u w:val="none"/>
              </w:rPr>
            </w:pPr>
            <w:r>
              <w:rPr>
                <w:rFonts w:hint="eastAsia" w:ascii="微软雅黑" w:hAnsi="微软雅黑" w:eastAsia="微软雅黑" w:cs="微软雅黑"/>
                <w:b/>
                <w:bCs/>
                <w:i w:val="0"/>
                <w:iCs w:val="0"/>
                <w:color w:val="auto"/>
                <w:kern w:val="0"/>
                <w:sz w:val="16"/>
                <w:szCs w:val="16"/>
                <w:highlight w:val="none"/>
                <w:u w:val="none"/>
                <w:lang w:val="en-US" w:eastAsia="zh-CN" w:bidi="ar"/>
              </w:rPr>
              <w:t>编号</w:t>
            </w:r>
          </w:p>
        </w:tc>
        <w:tc>
          <w:tcPr>
            <w:tcW w:w="6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b/>
                <w:bCs/>
                <w:i w:val="0"/>
                <w:iCs w:val="0"/>
                <w:color w:val="auto"/>
                <w:sz w:val="16"/>
                <w:szCs w:val="16"/>
                <w:highlight w:val="none"/>
                <w:u w:val="none"/>
              </w:rPr>
            </w:pPr>
            <w:r>
              <w:rPr>
                <w:rFonts w:hint="eastAsia" w:ascii="微软雅黑" w:hAnsi="微软雅黑" w:eastAsia="微软雅黑" w:cs="微软雅黑"/>
                <w:b/>
                <w:bCs/>
                <w:i w:val="0"/>
                <w:iCs w:val="0"/>
                <w:color w:val="auto"/>
                <w:kern w:val="0"/>
                <w:sz w:val="16"/>
                <w:szCs w:val="16"/>
                <w:highlight w:val="none"/>
                <w:u w:val="none"/>
                <w:lang w:val="en-US" w:eastAsia="zh-CN" w:bidi="ar"/>
              </w:rPr>
              <w:t>服务项目</w:t>
            </w:r>
          </w:p>
        </w:tc>
        <w:tc>
          <w:tcPr>
            <w:tcW w:w="7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b/>
                <w:bCs/>
                <w:i w:val="0"/>
                <w:iCs w:val="0"/>
                <w:color w:val="auto"/>
                <w:sz w:val="16"/>
                <w:szCs w:val="16"/>
                <w:highlight w:val="none"/>
                <w:u w:val="none"/>
              </w:rPr>
            </w:pPr>
            <w:r>
              <w:rPr>
                <w:rFonts w:hint="eastAsia" w:ascii="微软雅黑" w:hAnsi="微软雅黑" w:eastAsia="微软雅黑" w:cs="微软雅黑"/>
                <w:b/>
                <w:bCs/>
                <w:i w:val="0"/>
                <w:iCs w:val="0"/>
                <w:color w:val="auto"/>
                <w:kern w:val="0"/>
                <w:sz w:val="16"/>
                <w:szCs w:val="16"/>
                <w:highlight w:val="none"/>
                <w:u w:val="none"/>
                <w:lang w:val="en-US" w:eastAsia="zh-CN" w:bidi="ar"/>
              </w:rPr>
              <w:t>服务内容</w:t>
            </w:r>
          </w:p>
        </w:tc>
        <w:tc>
          <w:tcPr>
            <w:tcW w:w="8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微软雅黑" w:hAnsi="微软雅黑" w:eastAsia="微软雅黑" w:cs="微软雅黑"/>
                <w:b/>
                <w:bCs/>
                <w:i w:val="0"/>
                <w:iCs w:val="0"/>
                <w:color w:val="auto"/>
                <w:sz w:val="16"/>
                <w:szCs w:val="16"/>
                <w:highlight w:val="none"/>
                <w:u w:val="none"/>
                <w:lang w:val="en-US" w:eastAsia="zh-CN"/>
              </w:rPr>
            </w:pPr>
            <w:r>
              <w:rPr>
                <w:rFonts w:hint="eastAsia" w:ascii="微软雅黑" w:hAnsi="微软雅黑" w:eastAsia="微软雅黑" w:cs="微软雅黑"/>
                <w:b/>
                <w:bCs/>
                <w:i w:val="0"/>
                <w:iCs w:val="0"/>
                <w:color w:val="auto"/>
                <w:sz w:val="16"/>
                <w:szCs w:val="16"/>
                <w:highlight w:val="none"/>
                <w:u w:val="none"/>
                <w:lang w:val="en-US" w:eastAsia="zh-CN"/>
              </w:rPr>
              <w:t>服务价格</w:t>
            </w:r>
          </w:p>
        </w:tc>
        <w:tc>
          <w:tcPr>
            <w:tcW w:w="695"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b/>
                <w:bCs/>
                <w:i w:val="0"/>
                <w:iCs w:val="0"/>
                <w:color w:val="auto"/>
                <w:sz w:val="16"/>
                <w:szCs w:val="16"/>
                <w:highlight w:val="none"/>
                <w:u w:val="none"/>
              </w:rPr>
            </w:pPr>
            <w:r>
              <w:rPr>
                <w:rFonts w:hint="eastAsia" w:ascii="微软雅黑" w:hAnsi="微软雅黑" w:eastAsia="微软雅黑" w:cs="微软雅黑"/>
                <w:b/>
                <w:bCs/>
                <w:i w:val="0"/>
                <w:iCs w:val="0"/>
                <w:color w:val="auto"/>
                <w:kern w:val="0"/>
                <w:sz w:val="16"/>
                <w:szCs w:val="16"/>
                <w:highlight w:val="none"/>
                <w:u w:val="none"/>
                <w:lang w:val="en-US" w:eastAsia="zh-CN" w:bidi="ar"/>
              </w:rPr>
              <w:t>优惠政策</w:t>
            </w:r>
          </w:p>
        </w:tc>
        <w:tc>
          <w:tcPr>
            <w:tcW w:w="778" w:type="pct"/>
            <w:tcBorders>
              <w:lef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微软雅黑" w:hAnsi="微软雅黑" w:eastAsia="微软雅黑" w:cs="微软雅黑"/>
                <w:b/>
                <w:bCs/>
                <w:i w:val="0"/>
                <w:iCs w:val="0"/>
                <w:color w:val="auto"/>
                <w:kern w:val="0"/>
                <w:sz w:val="16"/>
                <w:szCs w:val="16"/>
                <w:highlight w:val="none"/>
                <w:u w:val="none"/>
                <w:lang w:val="en-US" w:eastAsia="zh-CN" w:bidi="ar"/>
              </w:rPr>
            </w:pPr>
            <w:r>
              <w:rPr>
                <w:rFonts w:hint="eastAsia" w:ascii="微软雅黑" w:hAnsi="微软雅黑" w:eastAsia="微软雅黑" w:cs="微软雅黑"/>
                <w:b/>
                <w:bCs/>
                <w:i w:val="0"/>
                <w:iCs w:val="0"/>
                <w:color w:val="auto"/>
                <w:kern w:val="0"/>
                <w:sz w:val="16"/>
                <w:szCs w:val="16"/>
                <w:highlight w:val="none"/>
                <w:u w:val="none"/>
                <w:lang w:val="en-US" w:eastAsia="zh-CN" w:bidi="ar"/>
              </w:rPr>
              <w:t>适用客户</w:t>
            </w:r>
          </w:p>
        </w:tc>
        <w:tc>
          <w:tcPr>
            <w:tcW w:w="78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b/>
                <w:bCs/>
                <w:i w:val="0"/>
                <w:iCs w:val="0"/>
                <w:color w:val="auto"/>
                <w:sz w:val="16"/>
                <w:szCs w:val="16"/>
                <w:highlight w:val="none"/>
                <w:u w:val="none"/>
              </w:rPr>
            </w:pPr>
            <w:r>
              <w:rPr>
                <w:rFonts w:hint="eastAsia" w:ascii="微软雅黑" w:hAnsi="微软雅黑" w:eastAsia="微软雅黑" w:cs="微软雅黑"/>
                <w:b/>
                <w:bCs/>
                <w:i w:val="0"/>
                <w:iCs w:val="0"/>
                <w:color w:val="auto"/>
                <w:kern w:val="0"/>
                <w:sz w:val="16"/>
                <w:szCs w:val="16"/>
                <w:highlight w:val="none"/>
                <w:u w:val="none"/>
                <w:lang w:val="en-US" w:eastAsia="zh-CN" w:bidi="ar"/>
              </w:rPr>
              <w:t>定价类型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0" w:hRule="atLeast"/>
          <w:jc w:val="center"/>
        </w:trPr>
        <w:tc>
          <w:tcPr>
            <w:tcW w:w="430" w:type="pct"/>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微软雅黑" w:hAnsi="微软雅黑" w:eastAsia="微软雅黑" w:cs="微软雅黑"/>
                <w:i w:val="0"/>
                <w:iCs w:val="0"/>
                <w:color w:val="auto"/>
                <w:kern w:val="2"/>
                <w:sz w:val="16"/>
                <w:szCs w:val="16"/>
                <w:highlight w:val="none"/>
                <w:u w:val="none"/>
                <w:lang w:val="en-US" w:eastAsia="zh-CN" w:bidi="ar-SA"/>
              </w:rPr>
            </w:pPr>
            <w:r>
              <w:rPr>
                <w:rFonts w:hint="eastAsia" w:ascii="微软雅黑" w:hAnsi="微软雅黑" w:eastAsia="微软雅黑" w:cs="微软雅黑"/>
                <w:i w:val="0"/>
                <w:iCs w:val="0"/>
                <w:color w:val="auto"/>
                <w:sz w:val="16"/>
                <w:szCs w:val="16"/>
                <w:highlight w:val="none"/>
                <w:u w:val="none"/>
                <w:lang w:val="en-US" w:eastAsia="zh-CN"/>
              </w:rPr>
              <w:t>ZF0</w:t>
            </w:r>
            <w:r>
              <w:rPr>
                <w:rFonts w:hint="default" w:ascii="微软雅黑" w:hAnsi="微软雅黑" w:eastAsia="微软雅黑" w:cs="微软雅黑"/>
                <w:i w:val="0"/>
                <w:iCs w:val="0"/>
                <w:color w:val="auto"/>
                <w:sz w:val="16"/>
                <w:szCs w:val="16"/>
                <w:highlight w:val="none"/>
                <w:u w:val="none"/>
                <w:lang w:eastAsia="zh-CN"/>
              </w:rPr>
              <w:t>0</w:t>
            </w:r>
            <w:r>
              <w:rPr>
                <w:rFonts w:hint="eastAsia" w:ascii="微软雅黑" w:hAnsi="微软雅黑" w:eastAsia="微软雅黑" w:cs="微软雅黑"/>
                <w:i w:val="0"/>
                <w:iCs w:val="0"/>
                <w:color w:val="auto"/>
                <w:sz w:val="16"/>
                <w:szCs w:val="16"/>
                <w:highlight w:val="none"/>
                <w:u w:val="none"/>
                <w:lang w:val="en-US" w:eastAsia="zh-CN"/>
              </w:rPr>
              <w:t>1</w:t>
            </w:r>
          </w:p>
        </w:tc>
        <w:tc>
          <w:tcPr>
            <w:tcW w:w="6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微软雅黑" w:hAnsi="微软雅黑" w:eastAsia="微软雅黑" w:cs="微软雅黑"/>
                <w:color w:val="auto"/>
                <w:kern w:val="2"/>
                <w:sz w:val="16"/>
                <w:szCs w:val="16"/>
                <w:highlight w:val="none"/>
                <w:lang w:val="en-US" w:eastAsia="zh-CN" w:bidi="ar-SA"/>
              </w:rPr>
            </w:pPr>
            <w:r>
              <w:rPr>
                <w:rFonts w:hint="default" w:ascii="微软雅黑" w:hAnsi="微软雅黑" w:eastAsia="微软雅黑" w:cs="微软雅黑"/>
                <w:color w:val="auto"/>
                <w:sz w:val="16"/>
                <w:szCs w:val="16"/>
                <w:highlight w:val="none"/>
              </w:rPr>
              <w:t>对公跨行柜台转账汇款手续费</w:t>
            </w:r>
          </w:p>
        </w:tc>
        <w:tc>
          <w:tcPr>
            <w:tcW w:w="7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微软雅黑" w:hAnsi="微软雅黑" w:eastAsia="微软雅黑" w:cs="微软雅黑"/>
                <w:color w:val="auto"/>
                <w:kern w:val="2"/>
                <w:sz w:val="16"/>
                <w:szCs w:val="16"/>
                <w:highlight w:val="none"/>
                <w:lang w:val="en-US" w:eastAsia="zh-CN" w:bidi="ar-SA"/>
              </w:rPr>
            </w:pPr>
            <w:r>
              <w:rPr>
                <w:rFonts w:hint="default" w:ascii="微软雅黑" w:hAnsi="微软雅黑" w:eastAsia="微软雅黑" w:cs="微软雅黑"/>
                <w:kern w:val="0"/>
                <w:sz w:val="16"/>
                <w:szCs w:val="16"/>
                <w:highlight w:val="none"/>
                <w:lang w:val="en-US" w:eastAsia="zh-CN" w:bidi="ar"/>
              </w:rPr>
              <w:t>通过柜台将客户的资金从本行账户转移到其他银行（含同城和异地）的账户</w:t>
            </w:r>
          </w:p>
        </w:tc>
        <w:tc>
          <w:tcPr>
            <w:tcW w:w="8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b w:val="0"/>
                <w:bCs w:val="0"/>
                <w:color w:val="auto"/>
                <w:sz w:val="16"/>
                <w:szCs w:val="16"/>
                <w:highlight w:val="none"/>
                <w:lang w:val="en-US" w:eastAsia="zh-CN"/>
              </w:rPr>
              <w:t>按转账汇款金额收取。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①</w:t>
            </w:r>
            <w:r>
              <w:rPr>
                <w:rFonts w:hint="eastAsia" w:ascii="微软雅黑" w:hAnsi="微软雅黑" w:eastAsia="微软雅黑" w:cs="微软雅黑"/>
                <w:color w:val="auto"/>
                <w:sz w:val="16"/>
                <w:szCs w:val="16"/>
                <w:highlight w:val="none"/>
              </w:rPr>
              <w:t>1万元以下（含1万元）</w:t>
            </w:r>
            <w:r>
              <w:rPr>
                <w:rFonts w:hint="default" w:ascii="微软雅黑" w:hAnsi="微软雅黑" w:eastAsia="微软雅黑" w:cs="微软雅黑"/>
                <w:color w:val="auto"/>
                <w:sz w:val="16"/>
                <w:szCs w:val="16"/>
                <w:highlight w:val="none"/>
              </w:rPr>
              <w:t>，</w:t>
            </w:r>
            <w:r>
              <w:rPr>
                <w:rFonts w:hint="eastAsia" w:ascii="微软雅黑" w:hAnsi="微软雅黑" w:eastAsia="微软雅黑" w:cs="微软雅黑"/>
                <w:color w:val="auto"/>
                <w:sz w:val="16"/>
                <w:szCs w:val="16"/>
                <w:highlight w:val="none"/>
              </w:rPr>
              <w:t>5元/笔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②</w:t>
            </w:r>
            <w:r>
              <w:rPr>
                <w:rFonts w:hint="eastAsia" w:ascii="微软雅黑" w:hAnsi="微软雅黑" w:eastAsia="微软雅黑" w:cs="微软雅黑"/>
                <w:color w:val="auto"/>
                <w:sz w:val="16"/>
                <w:szCs w:val="16"/>
                <w:highlight w:val="none"/>
              </w:rPr>
              <w:t>1万元以上至10万元（含）</w:t>
            </w:r>
            <w:r>
              <w:rPr>
                <w:rFonts w:hint="eastAsia" w:ascii="微软雅黑" w:hAnsi="微软雅黑" w:eastAsia="微软雅黑" w:cs="微软雅黑"/>
                <w:color w:val="auto"/>
                <w:sz w:val="16"/>
                <w:szCs w:val="16"/>
                <w:highlight w:val="none"/>
                <w:lang w:eastAsia="zh-CN"/>
              </w:rPr>
              <w:t>，</w:t>
            </w:r>
            <w:r>
              <w:rPr>
                <w:rFonts w:hint="eastAsia" w:ascii="微软雅黑" w:hAnsi="微软雅黑" w:eastAsia="微软雅黑" w:cs="微软雅黑"/>
                <w:color w:val="auto"/>
                <w:sz w:val="16"/>
                <w:szCs w:val="16"/>
                <w:highlight w:val="none"/>
              </w:rPr>
              <w:t>10元/笔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③</w:t>
            </w:r>
            <w:r>
              <w:rPr>
                <w:rFonts w:hint="eastAsia" w:ascii="微软雅黑" w:hAnsi="微软雅黑" w:eastAsia="微软雅黑" w:cs="微软雅黑"/>
                <w:color w:val="auto"/>
                <w:sz w:val="16"/>
                <w:szCs w:val="16"/>
                <w:highlight w:val="none"/>
              </w:rPr>
              <w:t>10万元以上至50万元（含）</w:t>
            </w:r>
            <w:r>
              <w:rPr>
                <w:rFonts w:hint="eastAsia" w:ascii="微软雅黑" w:hAnsi="微软雅黑" w:eastAsia="微软雅黑" w:cs="微软雅黑"/>
                <w:color w:val="auto"/>
                <w:sz w:val="16"/>
                <w:szCs w:val="16"/>
                <w:highlight w:val="none"/>
                <w:lang w:eastAsia="zh-CN"/>
              </w:rPr>
              <w:t>，</w:t>
            </w:r>
            <w:r>
              <w:rPr>
                <w:rFonts w:hint="eastAsia" w:ascii="微软雅黑" w:hAnsi="微软雅黑" w:eastAsia="微软雅黑" w:cs="微软雅黑"/>
                <w:color w:val="auto"/>
                <w:sz w:val="16"/>
                <w:szCs w:val="16"/>
                <w:highlight w:val="none"/>
              </w:rPr>
              <w:t>15元/笔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④</w:t>
            </w:r>
            <w:r>
              <w:rPr>
                <w:rFonts w:hint="eastAsia" w:ascii="微软雅黑" w:hAnsi="微软雅黑" w:eastAsia="微软雅黑" w:cs="微软雅黑"/>
                <w:color w:val="auto"/>
                <w:sz w:val="16"/>
                <w:szCs w:val="16"/>
                <w:highlight w:val="none"/>
              </w:rPr>
              <w:t>50万元以上至100万元（含）</w:t>
            </w:r>
            <w:r>
              <w:rPr>
                <w:rFonts w:hint="eastAsia" w:ascii="微软雅黑" w:hAnsi="微软雅黑" w:eastAsia="微软雅黑" w:cs="微软雅黑"/>
                <w:color w:val="auto"/>
                <w:sz w:val="16"/>
                <w:szCs w:val="16"/>
                <w:highlight w:val="none"/>
                <w:lang w:eastAsia="zh-CN"/>
              </w:rPr>
              <w:t>，</w:t>
            </w:r>
            <w:r>
              <w:rPr>
                <w:rFonts w:hint="eastAsia" w:ascii="微软雅黑" w:hAnsi="微软雅黑" w:eastAsia="微软雅黑" w:cs="微软雅黑"/>
                <w:color w:val="auto"/>
                <w:sz w:val="16"/>
                <w:szCs w:val="16"/>
                <w:highlight w:val="none"/>
              </w:rPr>
              <w:t>20元/笔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⑤100万元以上</w:t>
            </w:r>
            <w:r>
              <w:rPr>
                <w:rFonts w:hint="eastAsia" w:ascii="微软雅黑" w:hAnsi="微软雅黑" w:eastAsia="微软雅黑" w:cs="微软雅黑"/>
                <w:color w:val="auto"/>
                <w:sz w:val="16"/>
                <w:szCs w:val="16"/>
                <w:highlight w:val="none"/>
                <w:lang w:eastAsia="zh-CN"/>
              </w:rPr>
              <w:t>，</w:t>
            </w:r>
            <w:r>
              <w:rPr>
                <w:rFonts w:hint="eastAsia" w:ascii="微软雅黑" w:hAnsi="微软雅黑" w:eastAsia="微软雅黑" w:cs="微软雅黑"/>
                <w:color w:val="auto"/>
                <w:sz w:val="16"/>
                <w:szCs w:val="16"/>
                <w:highlight w:val="none"/>
              </w:rPr>
              <w:t>每笔按汇划金额的</w:t>
            </w:r>
            <w:r>
              <w:rPr>
                <w:rFonts w:hint="default" w:ascii="微软雅黑" w:hAnsi="微软雅黑" w:eastAsia="微软雅黑" w:cs="微软雅黑"/>
                <w:color w:val="auto"/>
                <w:sz w:val="16"/>
                <w:szCs w:val="16"/>
                <w:highlight w:val="none"/>
              </w:rPr>
              <w:t>0.002%</w:t>
            </w:r>
            <w:r>
              <w:rPr>
                <w:rFonts w:hint="eastAsia" w:ascii="微软雅黑" w:hAnsi="微软雅黑" w:eastAsia="微软雅黑" w:cs="微软雅黑"/>
                <w:color w:val="auto"/>
                <w:sz w:val="16"/>
                <w:szCs w:val="16"/>
                <w:highlight w:val="none"/>
              </w:rPr>
              <w:t xml:space="preserve">收取，最高不超过200元 </w:t>
            </w:r>
          </w:p>
        </w:tc>
        <w:tc>
          <w:tcPr>
            <w:tcW w:w="695"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color w:val="auto"/>
                <w:sz w:val="16"/>
                <w:szCs w:val="16"/>
                <w:highlight w:val="none"/>
                <w:lang w:eastAsia="zh-CN"/>
              </w:rPr>
            </w:pPr>
            <w:r>
              <w:rPr>
                <w:rFonts w:hint="eastAsia" w:ascii="微软雅黑" w:hAnsi="微软雅黑" w:eastAsia="微软雅黑" w:cs="微软雅黑"/>
                <w:color w:val="auto"/>
                <w:sz w:val="16"/>
                <w:szCs w:val="16"/>
                <w:highlight w:val="none"/>
              </w:rPr>
              <w:t>1万元以下（含1万元）</w:t>
            </w:r>
            <w:r>
              <w:rPr>
                <w:rFonts w:hint="eastAsia" w:ascii="微软雅黑" w:hAnsi="微软雅黑" w:eastAsia="微软雅黑" w:cs="微软雅黑"/>
                <w:color w:val="auto"/>
                <w:sz w:val="16"/>
                <w:szCs w:val="16"/>
                <w:highlight w:val="none"/>
                <w:lang w:eastAsia="zh-CN"/>
              </w:rPr>
              <w:t>，</w:t>
            </w:r>
            <w:r>
              <w:rPr>
                <w:rFonts w:hint="eastAsia" w:ascii="微软雅黑" w:hAnsi="微软雅黑" w:eastAsia="微软雅黑" w:cs="微软雅黑"/>
                <w:color w:val="auto"/>
                <w:sz w:val="16"/>
                <w:szCs w:val="16"/>
                <w:highlight w:val="none"/>
                <w:lang w:val="en-US" w:eastAsia="zh-CN"/>
              </w:rPr>
              <w:t>4.5</w:t>
            </w:r>
            <w:r>
              <w:rPr>
                <w:rFonts w:hint="eastAsia" w:ascii="微软雅黑" w:hAnsi="微软雅黑" w:eastAsia="微软雅黑" w:cs="微软雅黑"/>
                <w:color w:val="auto"/>
                <w:sz w:val="16"/>
                <w:szCs w:val="16"/>
                <w:highlight w:val="none"/>
              </w:rPr>
              <w:t>元/笔</w:t>
            </w:r>
            <w:r>
              <w:rPr>
                <w:rFonts w:hint="eastAsia" w:ascii="微软雅黑" w:hAnsi="微软雅黑" w:eastAsia="微软雅黑" w:cs="微软雅黑"/>
                <w:color w:val="auto"/>
                <w:sz w:val="16"/>
                <w:szCs w:val="16"/>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1万元以上至10万元（含</w:t>
            </w:r>
            <w:r>
              <w:rPr>
                <w:rFonts w:hint="eastAsia" w:ascii="微软雅黑" w:hAnsi="微软雅黑" w:eastAsia="微软雅黑" w:cs="微软雅黑"/>
                <w:color w:val="auto"/>
                <w:sz w:val="16"/>
                <w:szCs w:val="16"/>
                <w:highlight w:val="none"/>
                <w:lang w:val="en-US" w:eastAsia="zh-CN"/>
              </w:rPr>
              <w:t>10万元</w:t>
            </w:r>
            <w:r>
              <w:rPr>
                <w:rFonts w:hint="eastAsia" w:ascii="微软雅黑" w:hAnsi="微软雅黑" w:eastAsia="微软雅黑" w:cs="微软雅黑"/>
                <w:color w:val="auto"/>
                <w:sz w:val="16"/>
                <w:szCs w:val="16"/>
                <w:highlight w:val="none"/>
              </w:rPr>
              <w:t>）</w:t>
            </w:r>
            <w:r>
              <w:rPr>
                <w:rFonts w:hint="eastAsia" w:ascii="微软雅黑" w:hAnsi="微软雅黑" w:eastAsia="微软雅黑" w:cs="微软雅黑"/>
                <w:color w:val="auto"/>
                <w:sz w:val="16"/>
                <w:szCs w:val="16"/>
                <w:highlight w:val="none"/>
                <w:lang w:eastAsia="zh-CN"/>
              </w:rPr>
              <w:t>，</w:t>
            </w:r>
            <w:r>
              <w:rPr>
                <w:rFonts w:hint="eastAsia" w:ascii="微软雅黑" w:hAnsi="微软雅黑" w:eastAsia="微软雅黑" w:cs="微软雅黑"/>
                <w:color w:val="auto"/>
                <w:sz w:val="16"/>
                <w:szCs w:val="16"/>
                <w:highlight w:val="none"/>
                <w:lang w:val="en-US" w:eastAsia="zh-CN"/>
              </w:rPr>
              <w:t>9</w:t>
            </w:r>
            <w:r>
              <w:rPr>
                <w:rFonts w:hint="eastAsia" w:ascii="微软雅黑" w:hAnsi="微软雅黑" w:eastAsia="微软雅黑" w:cs="微软雅黑"/>
                <w:color w:val="auto"/>
                <w:sz w:val="16"/>
                <w:szCs w:val="16"/>
                <w:highlight w:val="none"/>
              </w:rPr>
              <w:t>元/笔</w:t>
            </w:r>
            <w:r>
              <w:rPr>
                <w:rFonts w:hint="default" w:ascii="微软雅黑" w:hAnsi="微软雅黑" w:eastAsia="微软雅黑" w:cs="微软雅黑"/>
                <w:color w:val="auto"/>
                <w:sz w:val="16"/>
                <w:szCs w:val="16"/>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lang w:val="en-US" w:eastAsia="zh-CN"/>
              </w:rPr>
              <w:t>优惠期限自2021年9月30日至2024年9月30日。</w:t>
            </w:r>
          </w:p>
        </w:tc>
        <w:tc>
          <w:tcPr>
            <w:tcW w:w="778" w:type="pct"/>
            <w:tcBorders>
              <w:lef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对公客户</w:t>
            </w:r>
          </w:p>
        </w:tc>
        <w:tc>
          <w:tcPr>
            <w:tcW w:w="78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政府指导价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30" w:type="pct"/>
            <w:tcBorders>
              <w:tl2br w:val="nil"/>
              <w:tr2bl w:val="nil"/>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微软雅黑" w:hAnsi="微软雅黑" w:eastAsia="微软雅黑" w:cs="微软雅黑"/>
                <w:i w:val="0"/>
                <w:iCs w:val="0"/>
                <w:color w:val="auto"/>
                <w:sz w:val="16"/>
                <w:szCs w:val="16"/>
                <w:highlight w:val="none"/>
                <w:u w:val="none"/>
                <w:lang w:val="en-US" w:eastAsia="zh-CN"/>
              </w:rPr>
            </w:pPr>
            <w:r>
              <w:rPr>
                <w:rFonts w:hint="eastAsia" w:ascii="微软雅黑" w:hAnsi="微软雅黑" w:eastAsia="微软雅黑" w:cs="微软雅黑"/>
                <w:i w:val="0"/>
                <w:iCs w:val="0"/>
                <w:color w:val="auto"/>
                <w:sz w:val="16"/>
                <w:szCs w:val="16"/>
                <w:highlight w:val="none"/>
                <w:u w:val="none"/>
                <w:lang w:val="en-US" w:eastAsia="zh-CN"/>
              </w:rPr>
              <w:t>ZF002</w:t>
            </w:r>
          </w:p>
        </w:tc>
        <w:tc>
          <w:tcPr>
            <w:tcW w:w="670" w:type="pct"/>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支票工本费</w:t>
            </w:r>
          </w:p>
        </w:tc>
        <w:tc>
          <w:tcPr>
            <w:tcW w:w="778" w:type="pct"/>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rPr>
              <w:t>出售给客户的</w:t>
            </w:r>
            <w:r>
              <w:rPr>
                <w:rFonts w:hint="eastAsia" w:ascii="微软雅黑" w:hAnsi="微软雅黑" w:eastAsia="微软雅黑" w:cs="微软雅黑"/>
                <w:color w:val="auto"/>
                <w:sz w:val="16"/>
                <w:szCs w:val="16"/>
                <w:highlight w:val="none"/>
                <w:lang w:val="en-US" w:eastAsia="zh-CN"/>
              </w:rPr>
              <w:t>支票</w:t>
            </w:r>
            <w:r>
              <w:rPr>
                <w:rFonts w:hint="eastAsia" w:ascii="微软雅黑" w:hAnsi="微软雅黑" w:eastAsia="微软雅黑" w:cs="微软雅黑"/>
                <w:color w:val="auto"/>
                <w:sz w:val="16"/>
                <w:szCs w:val="16"/>
                <w:highlight w:val="none"/>
              </w:rPr>
              <w:t>凭证</w:t>
            </w:r>
          </w:p>
        </w:tc>
        <w:tc>
          <w:tcPr>
            <w:tcW w:w="8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0.4元/份</w:t>
            </w:r>
          </w:p>
        </w:tc>
        <w:tc>
          <w:tcPr>
            <w:tcW w:w="695"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免收工本费</w:t>
            </w:r>
          </w:p>
        </w:tc>
        <w:tc>
          <w:tcPr>
            <w:tcW w:w="778" w:type="pct"/>
            <w:vMerge w:val="restart"/>
            <w:tcBorders>
              <w:lef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对公</w:t>
            </w:r>
            <w:r>
              <w:rPr>
                <w:rFonts w:hint="eastAsia" w:ascii="微软雅黑" w:hAnsi="微软雅黑" w:eastAsia="微软雅黑" w:cs="微软雅黑"/>
                <w:color w:val="auto"/>
                <w:sz w:val="16"/>
                <w:szCs w:val="16"/>
                <w:highlight w:val="none"/>
                <w:lang w:val="en-US" w:eastAsia="zh-CN"/>
              </w:rPr>
              <w:t>客户</w:t>
            </w:r>
            <w:r>
              <w:rPr>
                <w:rFonts w:hint="eastAsia" w:ascii="微软雅黑" w:hAnsi="微软雅黑" w:eastAsia="微软雅黑" w:cs="微软雅黑"/>
                <w:color w:val="auto"/>
                <w:sz w:val="16"/>
                <w:szCs w:val="16"/>
                <w:highlight w:val="none"/>
              </w:rPr>
              <w:t>、个人客户</w:t>
            </w:r>
          </w:p>
        </w:tc>
        <w:tc>
          <w:tcPr>
            <w:tcW w:w="78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政府定价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30" w:type="pct"/>
            <w:tcBorders>
              <w:tl2br w:val="nil"/>
              <w:tr2bl w:val="nil"/>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微软雅黑" w:hAnsi="微软雅黑" w:eastAsia="微软雅黑" w:cs="微软雅黑"/>
                <w:i w:val="0"/>
                <w:iCs w:val="0"/>
                <w:color w:val="auto"/>
                <w:sz w:val="16"/>
                <w:szCs w:val="16"/>
                <w:highlight w:val="none"/>
                <w:u w:val="none"/>
                <w:lang w:val="en-US" w:eastAsia="zh-CN"/>
              </w:rPr>
            </w:pPr>
            <w:r>
              <w:rPr>
                <w:rFonts w:hint="eastAsia" w:ascii="微软雅黑" w:hAnsi="微软雅黑" w:eastAsia="微软雅黑" w:cs="微软雅黑"/>
                <w:i w:val="0"/>
                <w:iCs w:val="0"/>
                <w:color w:val="auto"/>
                <w:sz w:val="16"/>
                <w:szCs w:val="16"/>
                <w:highlight w:val="none"/>
                <w:u w:val="none"/>
                <w:lang w:val="en-US" w:eastAsia="zh-CN"/>
              </w:rPr>
              <w:t>ZF003</w:t>
            </w:r>
          </w:p>
        </w:tc>
        <w:tc>
          <w:tcPr>
            <w:tcW w:w="670" w:type="pct"/>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支票手续费</w:t>
            </w:r>
          </w:p>
        </w:tc>
        <w:tc>
          <w:tcPr>
            <w:tcW w:w="778" w:type="pct"/>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为客户</w:t>
            </w:r>
            <w:r>
              <w:rPr>
                <w:rFonts w:hint="eastAsia" w:ascii="微软雅黑" w:hAnsi="微软雅黑" w:eastAsia="微软雅黑" w:cs="微软雅黑"/>
                <w:color w:val="auto"/>
                <w:sz w:val="16"/>
                <w:szCs w:val="16"/>
                <w:highlight w:val="none"/>
                <w:lang w:val="en-US" w:eastAsia="zh-CN"/>
              </w:rPr>
              <w:t>办理支票业务</w:t>
            </w:r>
          </w:p>
        </w:tc>
        <w:tc>
          <w:tcPr>
            <w:tcW w:w="8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现金支票</w:t>
            </w:r>
            <w:r>
              <w:rPr>
                <w:rFonts w:hint="default" w:ascii="微软雅黑" w:hAnsi="微软雅黑" w:eastAsia="微软雅黑" w:cs="微软雅黑"/>
                <w:color w:val="auto"/>
                <w:sz w:val="16"/>
                <w:szCs w:val="16"/>
                <w:highlight w:val="none"/>
              </w:rPr>
              <w:t>手续费</w:t>
            </w:r>
            <w:r>
              <w:rPr>
                <w:rFonts w:hint="eastAsia" w:ascii="微软雅黑" w:hAnsi="微软雅黑" w:eastAsia="微软雅黑" w:cs="微软雅黑"/>
                <w:color w:val="auto"/>
                <w:sz w:val="16"/>
                <w:szCs w:val="16"/>
                <w:highlight w:val="none"/>
              </w:rPr>
              <w:t>0.6元/笔；转账支票</w:t>
            </w:r>
            <w:r>
              <w:rPr>
                <w:rFonts w:hint="default" w:ascii="微软雅黑" w:hAnsi="微软雅黑" w:eastAsia="微软雅黑" w:cs="微软雅黑"/>
                <w:color w:val="auto"/>
                <w:sz w:val="16"/>
                <w:szCs w:val="16"/>
                <w:highlight w:val="none"/>
              </w:rPr>
              <w:t>手续费</w:t>
            </w:r>
            <w:r>
              <w:rPr>
                <w:rFonts w:hint="eastAsia" w:ascii="微软雅黑" w:hAnsi="微软雅黑" w:eastAsia="微软雅黑" w:cs="微软雅黑"/>
                <w:color w:val="auto"/>
                <w:sz w:val="16"/>
                <w:szCs w:val="16"/>
                <w:highlight w:val="none"/>
              </w:rPr>
              <w:t>0.6元/笔（重庆分行转账支票手续费1.00元/笔）</w:t>
            </w:r>
            <w:r>
              <w:rPr>
                <w:rFonts w:hint="eastAsia" w:ascii="微软雅黑" w:hAnsi="微软雅黑" w:eastAsia="微软雅黑" w:cs="微软雅黑"/>
                <w:color w:val="auto"/>
                <w:sz w:val="16"/>
                <w:szCs w:val="16"/>
                <w:highlight w:val="none"/>
                <w:lang w:eastAsia="zh-CN"/>
              </w:rPr>
              <w:t>；</w:t>
            </w:r>
          </w:p>
        </w:tc>
        <w:tc>
          <w:tcPr>
            <w:tcW w:w="695"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免收支票手续费，优惠期限自2021年11月1日至2024年9月30日</w:t>
            </w:r>
          </w:p>
        </w:tc>
        <w:tc>
          <w:tcPr>
            <w:tcW w:w="778" w:type="pct"/>
            <w:vMerge w:val="continue"/>
            <w:tcBorders>
              <w:lef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color w:val="auto"/>
                <w:sz w:val="16"/>
                <w:szCs w:val="16"/>
                <w:highlight w:val="none"/>
                <w:lang w:val="en-US" w:eastAsia="zh-CN"/>
              </w:rPr>
            </w:pPr>
          </w:p>
        </w:tc>
        <w:tc>
          <w:tcPr>
            <w:tcW w:w="78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政府指导价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30" w:type="pct"/>
            <w:tcBorders>
              <w:tl2br w:val="nil"/>
              <w:tr2bl w:val="nil"/>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微软雅黑" w:hAnsi="微软雅黑" w:eastAsia="微软雅黑" w:cs="微软雅黑"/>
                <w:i w:val="0"/>
                <w:iCs w:val="0"/>
                <w:color w:val="auto"/>
                <w:sz w:val="16"/>
                <w:szCs w:val="16"/>
                <w:highlight w:val="none"/>
                <w:u w:val="none"/>
                <w:lang w:val="en-US"/>
              </w:rPr>
            </w:pPr>
            <w:r>
              <w:rPr>
                <w:rFonts w:hint="eastAsia" w:ascii="微软雅黑" w:hAnsi="微软雅黑" w:eastAsia="微软雅黑" w:cs="微软雅黑"/>
                <w:i w:val="0"/>
                <w:iCs w:val="0"/>
                <w:color w:val="auto"/>
                <w:sz w:val="16"/>
                <w:szCs w:val="16"/>
                <w:highlight w:val="none"/>
                <w:u w:val="none"/>
                <w:lang w:val="en-US" w:eastAsia="zh-CN"/>
              </w:rPr>
              <w:t>ZF004</w:t>
            </w:r>
          </w:p>
        </w:tc>
        <w:tc>
          <w:tcPr>
            <w:tcW w:w="6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本票工本费</w:t>
            </w:r>
          </w:p>
        </w:tc>
        <w:tc>
          <w:tcPr>
            <w:tcW w:w="778" w:type="pct"/>
            <w:tcBorders>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出售给客户的本票凭证</w:t>
            </w:r>
          </w:p>
        </w:tc>
        <w:tc>
          <w:tcPr>
            <w:tcW w:w="8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0.48元/份</w:t>
            </w:r>
          </w:p>
        </w:tc>
        <w:tc>
          <w:tcPr>
            <w:tcW w:w="695" w:type="pct"/>
            <w:vMerge w:val="restar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免收工本费和手续费</w:t>
            </w:r>
          </w:p>
        </w:tc>
        <w:tc>
          <w:tcPr>
            <w:tcW w:w="778" w:type="pct"/>
            <w:vMerge w:val="restart"/>
            <w:tcBorders>
              <w:lef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对公</w:t>
            </w:r>
            <w:r>
              <w:rPr>
                <w:rFonts w:hint="eastAsia" w:ascii="微软雅黑" w:hAnsi="微软雅黑" w:eastAsia="微软雅黑" w:cs="微软雅黑"/>
                <w:color w:val="auto"/>
                <w:sz w:val="16"/>
                <w:szCs w:val="16"/>
                <w:highlight w:val="none"/>
                <w:lang w:val="en-US" w:eastAsia="zh-CN"/>
              </w:rPr>
              <w:t>客户</w:t>
            </w:r>
            <w:r>
              <w:rPr>
                <w:rFonts w:hint="eastAsia" w:ascii="微软雅黑" w:hAnsi="微软雅黑" w:eastAsia="微软雅黑" w:cs="微软雅黑"/>
                <w:color w:val="auto"/>
                <w:sz w:val="16"/>
                <w:szCs w:val="16"/>
                <w:highlight w:val="none"/>
              </w:rPr>
              <w:t>、个人客户</w:t>
            </w:r>
          </w:p>
        </w:tc>
        <w:tc>
          <w:tcPr>
            <w:tcW w:w="78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政府定价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30" w:type="pct"/>
            <w:tcBorders>
              <w:tl2br w:val="nil"/>
              <w:tr2bl w:val="nil"/>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微软雅黑" w:hAnsi="微软雅黑" w:eastAsia="微软雅黑" w:cs="微软雅黑"/>
                <w:i w:val="0"/>
                <w:iCs w:val="0"/>
                <w:color w:val="auto"/>
                <w:sz w:val="16"/>
                <w:szCs w:val="16"/>
                <w:highlight w:val="none"/>
                <w:u w:val="none"/>
                <w:lang w:val="en-US"/>
              </w:rPr>
            </w:pPr>
            <w:r>
              <w:rPr>
                <w:rFonts w:hint="eastAsia" w:ascii="微软雅黑" w:hAnsi="微软雅黑" w:eastAsia="微软雅黑" w:cs="微软雅黑"/>
                <w:i w:val="0"/>
                <w:iCs w:val="0"/>
                <w:color w:val="auto"/>
                <w:sz w:val="16"/>
                <w:szCs w:val="16"/>
                <w:highlight w:val="none"/>
                <w:u w:val="none"/>
                <w:lang w:val="en-US" w:eastAsia="zh-CN"/>
              </w:rPr>
              <w:t>ZF005</w:t>
            </w:r>
          </w:p>
        </w:tc>
        <w:tc>
          <w:tcPr>
            <w:tcW w:w="6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本票手续费</w:t>
            </w:r>
          </w:p>
        </w:tc>
        <w:tc>
          <w:tcPr>
            <w:tcW w:w="778" w:type="pct"/>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为客户</w:t>
            </w:r>
            <w:r>
              <w:rPr>
                <w:rFonts w:hint="eastAsia" w:ascii="微软雅黑" w:hAnsi="微软雅黑" w:eastAsia="微软雅黑" w:cs="微软雅黑"/>
                <w:color w:val="auto"/>
                <w:sz w:val="16"/>
                <w:szCs w:val="16"/>
                <w:highlight w:val="none"/>
                <w:lang w:val="en-US" w:eastAsia="zh-CN"/>
              </w:rPr>
              <w:t>办理本票业务</w:t>
            </w:r>
          </w:p>
        </w:tc>
        <w:tc>
          <w:tcPr>
            <w:tcW w:w="8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0.6元/笔，使用清分机的手续费：1元/笔</w:t>
            </w:r>
          </w:p>
        </w:tc>
        <w:tc>
          <w:tcPr>
            <w:tcW w:w="695" w:type="pct"/>
            <w:vMerge w:val="continue"/>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color w:val="auto"/>
                <w:sz w:val="16"/>
                <w:szCs w:val="16"/>
                <w:highlight w:val="none"/>
              </w:rPr>
            </w:pPr>
          </w:p>
        </w:tc>
        <w:tc>
          <w:tcPr>
            <w:tcW w:w="778" w:type="pct"/>
            <w:vMerge w:val="continue"/>
            <w:tcBorders>
              <w:lef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color w:val="auto"/>
                <w:sz w:val="16"/>
                <w:szCs w:val="16"/>
                <w:highlight w:val="none"/>
              </w:rPr>
            </w:pPr>
          </w:p>
        </w:tc>
        <w:tc>
          <w:tcPr>
            <w:tcW w:w="78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政府指导价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30" w:type="pct"/>
            <w:tcBorders>
              <w:tl2br w:val="nil"/>
              <w:tr2bl w:val="nil"/>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微软雅黑" w:hAnsi="微软雅黑" w:eastAsia="微软雅黑" w:cs="微软雅黑"/>
                <w:i w:val="0"/>
                <w:iCs w:val="0"/>
                <w:color w:val="auto"/>
                <w:sz w:val="16"/>
                <w:szCs w:val="16"/>
                <w:highlight w:val="none"/>
                <w:u w:val="none"/>
                <w:lang w:val="en-US" w:eastAsia="zh-CN"/>
              </w:rPr>
            </w:pPr>
            <w:r>
              <w:rPr>
                <w:rFonts w:hint="eastAsia" w:ascii="微软雅黑" w:hAnsi="微软雅黑" w:eastAsia="微软雅黑" w:cs="微软雅黑"/>
                <w:i w:val="0"/>
                <w:iCs w:val="0"/>
                <w:color w:val="auto"/>
                <w:sz w:val="16"/>
                <w:szCs w:val="16"/>
                <w:highlight w:val="none"/>
                <w:u w:val="none"/>
                <w:lang w:val="en-US" w:eastAsia="zh-CN"/>
              </w:rPr>
              <w:t>ZF006</w:t>
            </w:r>
          </w:p>
        </w:tc>
        <w:tc>
          <w:tcPr>
            <w:tcW w:w="6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default"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银行汇票</w:t>
            </w:r>
            <w:r>
              <w:rPr>
                <w:rFonts w:hint="eastAsia" w:ascii="微软雅黑" w:hAnsi="微软雅黑" w:eastAsia="微软雅黑" w:cs="微软雅黑"/>
                <w:color w:val="auto"/>
                <w:sz w:val="16"/>
                <w:szCs w:val="16"/>
                <w:highlight w:val="none"/>
                <w:lang w:val="en-US" w:eastAsia="zh-CN"/>
              </w:rPr>
              <w:t>工本费</w:t>
            </w:r>
          </w:p>
        </w:tc>
        <w:tc>
          <w:tcPr>
            <w:tcW w:w="7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default" w:ascii="微软雅黑" w:hAnsi="微软雅黑" w:eastAsia="微软雅黑" w:cs="微软雅黑"/>
                <w:kern w:val="0"/>
                <w:sz w:val="16"/>
                <w:szCs w:val="16"/>
                <w:highlight w:val="none"/>
                <w:lang w:val="en-US" w:eastAsia="zh-CN" w:bidi="ar"/>
              </w:rPr>
            </w:pPr>
            <w:r>
              <w:rPr>
                <w:rFonts w:hint="eastAsia" w:ascii="微软雅黑" w:hAnsi="微软雅黑" w:eastAsia="微软雅黑" w:cs="微软雅黑"/>
                <w:color w:val="auto"/>
                <w:sz w:val="16"/>
                <w:szCs w:val="16"/>
                <w:highlight w:val="none"/>
              </w:rPr>
              <w:t>出售给</w:t>
            </w:r>
            <w:r>
              <w:rPr>
                <w:rFonts w:hint="default" w:ascii="微软雅黑" w:hAnsi="微软雅黑" w:eastAsia="微软雅黑" w:cs="微软雅黑"/>
                <w:color w:val="auto"/>
                <w:sz w:val="16"/>
                <w:szCs w:val="16"/>
                <w:highlight w:val="none"/>
              </w:rPr>
              <w:t>客户</w:t>
            </w:r>
            <w:r>
              <w:rPr>
                <w:rFonts w:hint="eastAsia" w:ascii="微软雅黑" w:hAnsi="微软雅黑" w:eastAsia="微软雅黑" w:cs="微软雅黑"/>
                <w:color w:val="auto"/>
                <w:sz w:val="16"/>
                <w:szCs w:val="16"/>
                <w:highlight w:val="none"/>
              </w:rPr>
              <w:t>的银行汇票凭证</w:t>
            </w:r>
          </w:p>
        </w:tc>
        <w:tc>
          <w:tcPr>
            <w:tcW w:w="8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0.48元/份</w:t>
            </w:r>
          </w:p>
        </w:tc>
        <w:tc>
          <w:tcPr>
            <w:tcW w:w="695" w:type="pct"/>
            <w:vMerge w:val="restar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rPr>
              <w:t>免收工本费和手续费</w:t>
            </w:r>
          </w:p>
        </w:tc>
        <w:tc>
          <w:tcPr>
            <w:tcW w:w="778" w:type="pct"/>
            <w:vMerge w:val="restart"/>
            <w:tcBorders>
              <w:lef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对公</w:t>
            </w:r>
            <w:r>
              <w:rPr>
                <w:rFonts w:hint="eastAsia" w:ascii="微软雅黑" w:hAnsi="微软雅黑" w:eastAsia="微软雅黑" w:cs="微软雅黑"/>
                <w:color w:val="auto"/>
                <w:sz w:val="16"/>
                <w:szCs w:val="16"/>
                <w:highlight w:val="none"/>
                <w:lang w:val="en-US" w:eastAsia="zh-CN"/>
              </w:rPr>
              <w:t>客户</w:t>
            </w:r>
            <w:r>
              <w:rPr>
                <w:rFonts w:hint="eastAsia" w:ascii="微软雅黑" w:hAnsi="微软雅黑" w:eastAsia="微软雅黑" w:cs="微软雅黑"/>
                <w:color w:val="auto"/>
                <w:sz w:val="16"/>
                <w:szCs w:val="16"/>
                <w:highlight w:val="none"/>
              </w:rPr>
              <w:t>、个人客户</w:t>
            </w:r>
          </w:p>
        </w:tc>
        <w:tc>
          <w:tcPr>
            <w:tcW w:w="78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政府定价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30" w:type="pct"/>
            <w:tcBorders>
              <w:tl2br w:val="nil"/>
              <w:tr2bl w:val="nil"/>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微软雅黑" w:hAnsi="微软雅黑" w:eastAsia="微软雅黑" w:cs="微软雅黑"/>
                <w:i w:val="0"/>
                <w:iCs w:val="0"/>
                <w:color w:val="auto"/>
                <w:sz w:val="16"/>
                <w:szCs w:val="16"/>
                <w:highlight w:val="none"/>
                <w:u w:val="none"/>
                <w:lang w:val="en-US" w:eastAsia="zh-CN"/>
              </w:rPr>
            </w:pPr>
            <w:r>
              <w:rPr>
                <w:rFonts w:hint="eastAsia" w:ascii="微软雅黑" w:hAnsi="微软雅黑" w:eastAsia="微软雅黑" w:cs="微软雅黑"/>
                <w:i w:val="0"/>
                <w:iCs w:val="0"/>
                <w:color w:val="auto"/>
                <w:sz w:val="16"/>
                <w:szCs w:val="16"/>
                <w:highlight w:val="none"/>
                <w:u w:val="none"/>
                <w:lang w:val="en-US" w:eastAsia="zh-CN"/>
              </w:rPr>
              <w:t>ZF007</w:t>
            </w:r>
          </w:p>
        </w:tc>
        <w:tc>
          <w:tcPr>
            <w:tcW w:w="6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default"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银行汇票手续费</w:t>
            </w:r>
          </w:p>
        </w:tc>
        <w:tc>
          <w:tcPr>
            <w:tcW w:w="7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default" w:ascii="微软雅黑" w:hAnsi="微软雅黑" w:eastAsia="微软雅黑" w:cs="微软雅黑"/>
                <w:kern w:val="0"/>
                <w:sz w:val="16"/>
                <w:szCs w:val="16"/>
                <w:highlight w:val="none"/>
                <w:lang w:val="en-US" w:eastAsia="zh-CN" w:bidi="ar"/>
              </w:rPr>
            </w:pPr>
            <w:r>
              <w:rPr>
                <w:rFonts w:hint="eastAsia" w:ascii="微软雅黑" w:hAnsi="微软雅黑" w:eastAsia="微软雅黑" w:cs="微软雅黑"/>
                <w:color w:val="auto"/>
                <w:sz w:val="16"/>
                <w:szCs w:val="16"/>
                <w:highlight w:val="none"/>
              </w:rPr>
              <w:t>为客户</w:t>
            </w:r>
            <w:r>
              <w:rPr>
                <w:rFonts w:hint="eastAsia" w:ascii="微软雅黑" w:hAnsi="微软雅黑" w:eastAsia="微软雅黑" w:cs="微软雅黑"/>
                <w:color w:val="auto"/>
                <w:sz w:val="16"/>
                <w:szCs w:val="16"/>
                <w:highlight w:val="none"/>
                <w:lang w:val="en-US" w:eastAsia="zh-CN"/>
              </w:rPr>
              <w:t>办理</w:t>
            </w:r>
            <w:r>
              <w:rPr>
                <w:rFonts w:hint="eastAsia" w:ascii="微软雅黑" w:hAnsi="微软雅黑" w:eastAsia="微软雅黑" w:cs="微软雅黑"/>
                <w:color w:val="auto"/>
                <w:sz w:val="16"/>
                <w:szCs w:val="16"/>
                <w:highlight w:val="none"/>
              </w:rPr>
              <w:t>银行汇票</w:t>
            </w:r>
            <w:r>
              <w:rPr>
                <w:rFonts w:hint="eastAsia" w:ascii="微软雅黑" w:hAnsi="微软雅黑" w:eastAsia="微软雅黑" w:cs="微软雅黑"/>
                <w:color w:val="auto"/>
                <w:sz w:val="16"/>
                <w:szCs w:val="16"/>
                <w:highlight w:val="none"/>
                <w:lang w:val="en-US" w:eastAsia="zh-CN"/>
              </w:rPr>
              <w:t>业务</w:t>
            </w:r>
          </w:p>
        </w:tc>
        <w:tc>
          <w:tcPr>
            <w:tcW w:w="8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1元/笔</w:t>
            </w:r>
          </w:p>
        </w:tc>
        <w:tc>
          <w:tcPr>
            <w:tcW w:w="695" w:type="pct"/>
            <w:vMerge w:val="continue"/>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微软雅黑" w:hAnsi="微软雅黑" w:eastAsia="微软雅黑" w:cs="微软雅黑"/>
                <w:color w:val="auto"/>
                <w:sz w:val="16"/>
                <w:szCs w:val="16"/>
                <w:highlight w:val="none"/>
                <w:lang w:val="en-US" w:eastAsia="zh-CN"/>
              </w:rPr>
            </w:pPr>
          </w:p>
        </w:tc>
        <w:tc>
          <w:tcPr>
            <w:tcW w:w="778" w:type="pct"/>
            <w:vMerge w:val="continue"/>
            <w:tcBorders>
              <w:lef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微软雅黑" w:hAnsi="微软雅黑" w:eastAsia="微软雅黑" w:cs="微软雅黑"/>
                <w:color w:val="auto"/>
                <w:sz w:val="16"/>
                <w:szCs w:val="16"/>
                <w:highlight w:val="none"/>
              </w:rPr>
            </w:pPr>
          </w:p>
        </w:tc>
        <w:tc>
          <w:tcPr>
            <w:tcW w:w="78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政府指导价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30" w:type="pct"/>
            <w:tcBorders>
              <w:tl2br w:val="nil"/>
              <w:tr2bl w:val="nil"/>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微软雅黑" w:hAnsi="微软雅黑" w:eastAsia="微软雅黑" w:cs="微软雅黑"/>
                <w:i w:val="0"/>
                <w:iCs w:val="0"/>
                <w:color w:val="auto"/>
                <w:sz w:val="16"/>
                <w:szCs w:val="16"/>
                <w:highlight w:val="none"/>
                <w:u w:val="none"/>
                <w:lang w:val="en-US" w:eastAsia="zh-CN"/>
              </w:rPr>
            </w:pPr>
            <w:r>
              <w:rPr>
                <w:rFonts w:hint="eastAsia" w:ascii="微软雅黑" w:hAnsi="微软雅黑" w:eastAsia="微软雅黑" w:cs="微软雅黑"/>
                <w:i w:val="0"/>
                <w:iCs w:val="0"/>
                <w:color w:val="auto"/>
                <w:sz w:val="16"/>
                <w:szCs w:val="16"/>
                <w:highlight w:val="none"/>
                <w:u w:val="none"/>
                <w:lang w:val="en-US" w:eastAsia="zh-CN"/>
              </w:rPr>
              <w:t>ZF008</w:t>
            </w:r>
          </w:p>
        </w:tc>
        <w:tc>
          <w:tcPr>
            <w:tcW w:w="670" w:type="pct"/>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default"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票据挂失</w:t>
            </w:r>
            <w:r>
              <w:rPr>
                <w:rFonts w:hint="default" w:ascii="微软雅黑" w:hAnsi="微软雅黑" w:eastAsia="微软雅黑" w:cs="微软雅黑"/>
                <w:color w:val="auto"/>
                <w:sz w:val="16"/>
                <w:szCs w:val="16"/>
                <w:highlight w:val="none"/>
              </w:rPr>
              <w:t>费</w:t>
            </w:r>
          </w:p>
        </w:tc>
        <w:tc>
          <w:tcPr>
            <w:tcW w:w="778" w:type="pct"/>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default" w:ascii="微软雅黑" w:hAnsi="微软雅黑" w:eastAsia="微软雅黑" w:cs="微软雅黑"/>
                <w:kern w:val="0"/>
                <w:sz w:val="16"/>
                <w:szCs w:val="16"/>
                <w:highlight w:val="none"/>
                <w:lang w:val="en-US" w:eastAsia="zh-CN" w:bidi="ar"/>
              </w:rPr>
            </w:pPr>
            <w:r>
              <w:rPr>
                <w:rFonts w:hint="eastAsia" w:ascii="微软雅黑" w:hAnsi="微软雅黑" w:eastAsia="微软雅黑" w:cs="微软雅黑"/>
                <w:color w:val="auto"/>
                <w:sz w:val="16"/>
                <w:szCs w:val="16"/>
                <w:highlight w:val="none"/>
              </w:rPr>
              <w:t>为客户办理</w:t>
            </w:r>
            <w:r>
              <w:rPr>
                <w:rFonts w:hint="default" w:ascii="微软雅黑" w:hAnsi="微软雅黑" w:eastAsia="微软雅黑" w:cs="微软雅黑"/>
                <w:color w:val="auto"/>
                <w:sz w:val="16"/>
                <w:szCs w:val="16"/>
                <w:highlight w:val="none"/>
              </w:rPr>
              <w:t>支票、本票、银行汇票挂失</w:t>
            </w:r>
          </w:p>
        </w:tc>
        <w:tc>
          <w:tcPr>
            <w:tcW w:w="862" w:type="pct"/>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按票面金额的</w:t>
            </w:r>
            <w:r>
              <w:rPr>
                <w:rFonts w:hint="default" w:ascii="微软雅黑" w:hAnsi="微软雅黑" w:eastAsia="微软雅黑" w:cs="微软雅黑"/>
                <w:color w:val="auto"/>
                <w:sz w:val="16"/>
                <w:szCs w:val="16"/>
                <w:highlight w:val="none"/>
              </w:rPr>
              <w:t>0.1%</w:t>
            </w:r>
            <w:r>
              <w:rPr>
                <w:rFonts w:hint="eastAsia" w:ascii="微软雅黑" w:hAnsi="微软雅黑" w:eastAsia="微软雅黑" w:cs="微软雅黑"/>
                <w:color w:val="auto"/>
                <w:sz w:val="16"/>
                <w:szCs w:val="16"/>
                <w:highlight w:val="none"/>
              </w:rPr>
              <w:t>收取，最低5元</w:t>
            </w:r>
          </w:p>
        </w:tc>
        <w:tc>
          <w:tcPr>
            <w:tcW w:w="695" w:type="pct"/>
            <w:tcBorders>
              <w:right w:val="single" w:color="auto" w:sz="4" w:space="0"/>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left"/>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rPr>
              <w:t>免收</w:t>
            </w:r>
            <w:r>
              <w:rPr>
                <w:rFonts w:hint="eastAsia" w:ascii="微软雅黑" w:hAnsi="微软雅黑" w:eastAsia="微软雅黑" w:cs="微软雅黑"/>
                <w:color w:val="auto"/>
                <w:sz w:val="16"/>
                <w:szCs w:val="16"/>
                <w:highlight w:val="none"/>
                <w:lang w:val="en-US" w:eastAsia="zh-CN"/>
              </w:rPr>
              <w:t>支票、</w:t>
            </w:r>
            <w:r>
              <w:rPr>
                <w:rFonts w:hint="eastAsia" w:ascii="微软雅黑" w:hAnsi="微软雅黑" w:eastAsia="微软雅黑" w:cs="微软雅黑"/>
                <w:color w:val="auto"/>
                <w:sz w:val="16"/>
                <w:szCs w:val="16"/>
                <w:highlight w:val="none"/>
              </w:rPr>
              <w:t>本票、银行汇票挂失费</w:t>
            </w:r>
          </w:p>
        </w:tc>
        <w:tc>
          <w:tcPr>
            <w:tcW w:w="778" w:type="pct"/>
            <w:tcBorders>
              <w:left w:val="single" w:color="auto" w:sz="4" w:space="0"/>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对公</w:t>
            </w:r>
            <w:r>
              <w:rPr>
                <w:rFonts w:hint="eastAsia" w:ascii="微软雅黑" w:hAnsi="微软雅黑" w:eastAsia="微软雅黑" w:cs="微软雅黑"/>
                <w:color w:val="auto"/>
                <w:sz w:val="16"/>
                <w:szCs w:val="16"/>
                <w:highlight w:val="none"/>
                <w:lang w:val="en-US" w:eastAsia="zh-CN"/>
              </w:rPr>
              <w:t>客户</w:t>
            </w:r>
            <w:r>
              <w:rPr>
                <w:rFonts w:hint="eastAsia" w:ascii="微软雅黑" w:hAnsi="微软雅黑" w:eastAsia="微软雅黑" w:cs="微软雅黑"/>
                <w:color w:val="auto"/>
                <w:sz w:val="16"/>
                <w:szCs w:val="16"/>
                <w:highlight w:val="none"/>
              </w:rPr>
              <w:t>、个人客户</w:t>
            </w:r>
          </w:p>
        </w:tc>
        <w:tc>
          <w:tcPr>
            <w:tcW w:w="783" w:type="pct"/>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政府定价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30" w:type="pct"/>
            <w:tcBorders>
              <w:tl2br w:val="nil"/>
              <w:tr2bl w:val="nil"/>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i w:val="0"/>
                <w:iCs w:val="0"/>
                <w:color w:val="auto"/>
                <w:sz w:val="16"/>
                <w:szCs w:val="16"/>
                <w:highlight w:val="none"/>
                <w:u w:val="none"/>
                <w:lang w:val="en-US"/>
              </w:rPr>
            </w:pPr>
            <w:r>
              <w:rPr>
                <w:rFonts w:hint="eastAsia" w:ascii="微软雅黑" w:hAnsi="微软雅黑" w:eastAsia="微软雅黑" w:cs="微软雅黑"/>
                <w:i w:val="0"/>
                <w:iCs w:val="0"/>
                <w:color w:val="auto"/>
                <w:sz w:val="16"/>
                <w:szCs w:val="16"/>
                <w:highlight w:val="none"/>
                <w:u w:val="none"/>
                <w:lang w:val="en-US" w:eastAsia="zh-CN"/>
              </w:rPr>
              <w:t>ZF0</w:t>
            </w:r>
            <w:r>
              <w:rPr>
                <w:rFonts w:hint="default" w:ascii="微软雅黑" w:hAnsi="微软雅黑" w:eastAsia="微软雅黑" w:cs="微软雅黑"/>
                <w:i w:val="0"/>
                <w:iCs w:val="0"/>
                <w:color w:val="auto"/>
                <w:sz w:val="16"/>
                <w:szCs w:val="16"/>
                <w:highlight w:val="none"/>
                <w:u w:val="none"/>
                <w:lang w:eastAsia="zh-CN"/>
              </w:rPr>
              <w:t>0</w:t>
            </w:r>
            <w:r>
              <w:rPr>
                <w:rFonts w:hint="eastAsia" w:ascii="微软雅黑" w:hAnsi="微软雅黑" w:eastAsia="微软雅黑" w:cs="微软雅黑"/>
                <w:i w:val="0"/>
                <w:iCs w:val="0"/>
                <w:color w:val="auto"/>
                <w:sz w:val="16"/>
                <w:szCs w:val="16"/>
                <w:highlight w:val="none"/>
                <w:u w:val="none"/>
                <w:lang w:val="en-US" w:eastAsia="zh-CN"/>
              </w:rPr>
              <w:t>9</w:t>
            </w:r>
          </w:p>
        </w:tc>
        <w:tc>
          <w:tcPr>
            <w:tcW w:w="670"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单位主动查询</w:t>
            </w:r>
          </w:p>
        </w:tc>
        <w:tc>
          <w:tcPr>
            <w:tcW w:w="778" w:type="pc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auto"/>
                <w:sz w:val="16"/>
                <w:szCs w:val="16"/>
                <w:highlight w:val="none"/>
              </w:rPr>
            </w:pPr>
            <w:r>
              <w:rPr>
                <w:rFonts w:hint="default" w:ascii="微软雅黑" w:hAnsi="微软雅黑" w:eastAsia="微软雅黑" w:cs="微软雅黑"/>
                <w:kern w:val="0"/>
                <w:sz w:val="16"/>
                <w:szCs w:val="16"/>
                <w:highlight w:val="none"/>
                <w:lang w:val="en-US" w:eastAsia="zh-CN" w:bidi="ar"/>
              </w:rPr>
              <w:t>对非因银行工作差错造成的未收到款项，应客户申请，提供主动查询服务</w:t>
            </w:r>
          </w:p>
        </w:tc>
        <w:tc>
          <w:tcPr>
            <w:tcW w:w="862" w:type="pc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auto"/>
                <w:sz w:val="16"/>
                <w:szCs w:val="16"/>
                <w:highlight w:val="none"/>
              </w:rPr>
            </w:pPr>
            <w:r>
              <w:rPr>
                <w:rFonts w:hint="default" w:ascii="微软雅黑" w:hAnsi="微软雅黑" w:eastAsia="微软雅黑" w:cs="微软雅黑"/>
                <w:kern w:val="0"/>
                <w:sz w:val="16"/>
                <w:szCs w:val="16"/>
                <w:highlight w:val="none"/>
                <w:lang w:val="en-US" w:eastAsia="zh-CN" w:bidi="ar"/>
              </w:rPr>
              <w:t>手续费0.5元/笔</w:t>
            </w:r>
          </w:p>
        </w:tc>
        <w:tc>
          <w:tcPr>
            <w:tcW w:w="695" w:type="pct"/>
            <w:tcBorders>
              <w:right w:val="single" w:color="auto" w:sz="4" w:space="0"/>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sz w:val="16"/>
                <w:szCs w:val="16"/>
                <w:highlight w:val="none"/>
              </w:rPr>
            </w:pPr>
          </w:p>
        </w:tc>
        <w:tc>
          <w:tcPr>
            <w:tcW w:w="778" w:type="pct"/>
            <w:tcBorders>
              <w:left w:val="single" w:color="auto" w:sz="4" w:space="0"/>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对公客户</w:t>
            </w:r>
          </w:p>
        </w:tc>
        <w:tc>
          <w:tcPr>
            <w:tcW w:w="783" w:type="pc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auto"/>
                <w:kern w:val="2"/>
                <w:sz w:val="16"/>
                <w:szCs w:val="16"/>
                <w:highlight w:val="none"/>
                <w:lang w:val="en-US" w:eastAsia="zh-CN" w:bidi="ar-SA"/>
              </w:rPr>
            </w:pPr>
            <w:r>
              <w:rPr>
                <w:rFonts w:hint="default" w:ascii="微软雅黑" w:hAnsi="微软雅黑" w:eastAsia="微软雅黑" w:cs="微软雅黑"/>
                <w:kern w:val="0"/>
                <w:sz w:val="16"/>
                <w:szCs w:val="16"/>
                <w:highlight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30" w:type="pct"/>
            <w:tcBorders>
              <w:tl2br w:val="nil"/>
              <w:tr2bl w:val="nil"/>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微软雅黑" w:hAnsi="微软雅黑" w:eastAsia="微软雅黑" w:cs="微软雅黑"/>
                <w:i w:val="0"/>
                <w:iCs w:val="0"/>
                <w:color w:val="auto"/>
                <w:kern w:val="2"/>
                <w:sz w:val="16"/>
                <w:szCs w:val="16"/>
                <w:highlight w:val="none"/>
                <w:u w:val="none"/>
                <w:lang w:val="en-US" w:eastAsia="zh-CN" w:bidi="ar-SA"/>
              </w:rPr>
            </w:pPr>
            <w:r>
              <w:rPr>
                <w:rFonts w:hint="eastAsia" w:ascii="微软雅黑" w:hAnsi="微软雅黑" w:eastAsia="微软雅黑" w:cs="微软雅黑"/>
                <w:i w:val="0"/>
                <w:iCs w:val="0"/>
                <w:color w:val="auto"/>
                <w:sz w:val="16"/>
                <w:szCs w:val="16"/>
                <w:highlight w:val="none"/>
                <w:u w:val="none"/>
                <w:lang w:val="en-US" w:eastAsia="zh-CN"/>
              </w:rPr>
              <w:t>ZF010</w:t>
            </w:r>
          </w:p>
        </w:tc>
        <w:tc>
          <w:tcPr>
            <w:tcW w:w="6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银行承兑汇票工本费</w:t>
            </w:r>
          </w:p>
        </w:tc>
        <w:tc>
          <w:tcPr>
            <w:tcW w:w="7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default"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出售给</w:t>
            </w:r>
            <w:r>
              <w:rPr>
                <w:rFonts w:hint="default" w:ascii="微软雅黑" w:hAnsi="微软雅黑" w:eastAsia="微软雅黑" w:cs="微软雅黑"/>
                <w:color w:val="auto"/>
                <w:sz w:val="16"/>
                <w:szCs w:val="16"/>
                <w:highlight w:val="none"/>
              </w:rPr>
              <w:t>客</w:t>
            </w:r>
            <w:r>
              <w:rPr>
                <w:rFonts w:hint="eastAsia" w:ascii="微软雅黑" w:hAnsi="微软雅黑" w:eastAsia="微软雅黑" w:cs="微软雅黑"/>
                <w:color w:val="auto"/>
                <w:sz w:val="16"/>
                <w:szCs w:val="16"/>
                <w:highlight w:val="none"/>
              </w:rPr>
              <w:t>户的银行承兑汇票凭证</w:t>
            </w:r>
          </w:p>
        </w:tc>
        <w:tc>
          <w:tcPr>
            <w:tcW w:w="8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default"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0.28元/份</w:t>
            </w:r>
          </w:p>
        </w:tc>
        <w:tc>
          <w:tcPr>
            <w:tcW w:w="695"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免收工本费</w:t>
            </w:r>
          </w:p>
        </w:tc>
        <w:tc>
          <w:tcPr>
            <w:tcW w:w="778" w:type="pct"/>
            <w:tcBorders>
              <w:lef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对公客户</w:t>
            </w:r>
          </w:p>
        </w:tc>
        <w:tc>
          <w:tcPr>
            <w:tcW w:w="78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微软雅黑" w:hAnsi="微软雅黑" w:eastAsia="微软雅黑" w:cs="微软雅黑"/>
                <w:color w:val="auto"/>
                <w:kern w:val="2"/>
                <w:sz w:val="16"/>
                <w:szCs w:val="16"/>
                <w:highlight w:val="none"/>
                <w:lang w:val="en-US" w:eastAsia="zh-CN" w:bidi="ar-SA"/>
              </w:rPr>
            </w:pPr>
            <w:r>
              <w:rPr>
                <w:rFonts w:hint="default" w:ascii="微软雅黑" w:hAnsi="微软雅黑" w:eastAsia="微软雅黑" w:cs="微软雅黑"/>
                <w:color w:val="auto"/>
                <w:sz w:val="16"/>
                <w:szCs w:val="16"/>
                <w:highlight w:val="none"/>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30" w:type="pct"/>
            <w:tcBorders>
              <w:tl2br w:val="nil"/>
              <w:tr2bl w:val="nil"/>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微软雅黑" w:hAnsi="微软雅黑" w:eastAsia="微软雅黑" w:cs="微软雅黑"/>
                <w:i w:val="0"/>
                <w:iCs w:val="0"/>
                <w:color w:val="auto"/>
                <w:kern w:val="2"/>
                <w:sz w:val="16"/>
                <w:szCs w:val="16"/>
                <w:highlight w:val="none"/>
                <w:u w:val="none"/>
                <w:lang w:val="en-US" w:eastAsia="zh-CN" w:bidi="ar-SA"/>
              </w:rPr>
            </w:pPr>
            <w:r>
              <w:rPr>
                <w:rFonts w:hint="eastAsia" w:ascii="微软雅黑" w:hAnsi="微软雅黑" w:eastAsia="微软雅黑" w:cs="微软雅黑"/>
                <w:i w:val="0"/>
                <w:iCs w:val="0"/>
                <w:color w:val="000000"/>
                <w:kern w:val="0"/>
                <w:sz w:val="16"/>
                <w:szCs w:val="16"/>
                <w:highlight w:val="none"/>
                <w:u w:val="none"/>
                <w:lang w:val="en-US" w:eastAsia="zh-CN" w:bidi="ar"/>
              </w:rPr>
              <w:t>JY092</w:t>
            </w:r>
          </w:p>
        </w:tc>
        <w:tc>
          <w:tcPr>
            <w:tcW w:w="6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银行承兑汇票</w:t>
            </w:r>
            <w:r>
              <w:rPr>
                <w:rFonts w:hint="eastAsia" w:ascii="微软雅黑" w:hAnsi="微软雅黑" w:eastAsia="微软雅黑" w:cs="微软雅黑"/>
                <w:color w:val="auto"/>
                <w:sz w:val="16"/>
                <w:szCs w:val="16"/>
                <w:highlight w:val="none"/>
                <w:lang w:val="en-US" w:eastAsia="zh-CN"/>
              </w:rPr>
              <w:t>手续费</w:t>
            </w:r>
          </w:p>
        </w:tc>
        <w:tc>
          <w:tcPr>
            <w:tcW w:w="7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default"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lang w:val="zh-CN"/>
              </w:rPr>
              <w:t>为客户提供银行承兑汇票签发、支付款项等结算服务</w:t>
            </w:r>
          </w:p>
        </w:tc>
        <w:tc>
          <w:tcPr>
            <w:tcW w:w="862" w:type="pct"/>
            <w:tcBorders>
              <w:tl2br w:val="nil"/>
              <w:tr2bl w:val="nil"/>
            </w:tcBorders>
            <w:shd w:val="clear" w:color="auto" w:fill="auto"/>
            <w:vAlign w:val="center"/>
          </w:tcPr>
          <w:p>
            <w:pPr>
              <w:keepNext w:val="0"/>
              <w:keepLines w:val="0"/>
              <w:widowControl/>
              <w:suppressLineNumbers w:val="0"/>
              <w:spacing w:before="0" w:beforeAutospacing="0" w:after="0" w:afterAutospacing="0" w:line="240" w:lineRule="exact"/>
              <w:ind w:left="0" w:right="0"/>
              <w:jc w:val="left"/>
              <w:textAlignment w:val="center"/>
              <w:rPr>
                <w:rFonts w:hint="default"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lang w:val="en-US" w:eastAsia="zh-CN"/>
              </w:rPr>
              <w:t>手续费按票面金额的0.05%；</w:t>
            </w:r>
          </w:p>
          <w:p>
            <w:pPr>
              <w:keepNext w:val="0"/>
              <w:keepLines w:val="0"/>
              <w:widowControl/>
              <w:suppressLineNumbers w:val="0"/>
              <w:spacing w:before="0" w:beforeAutospacing="0" w:after="0" w:afterAutospacing="0" w:line="240" w:lineRule="exact"/>
              <w:ind w:left="0" w:right="0"/>
              <w:jc w:val="left"/>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color w:val="auto"/>
                <w:sz w:val="16"/>
                <w:szCs w:val="16"/>
                <w:highlight w:val="none"/>
                <w:lang w:val="en-US" w:eastAsia="zh-CN"/>
              </w:rPr>
              <w:t>或按协议价格收取</w:t>
            </w:r>
            <w:r>
              <w:rPr>
                <w:rFonts w:hint="eastAsia" w:ascii="微软雅黑" w:hAnsi="微软雅黑" w:eastAsia="微软雅黑" w:cs="微软雅黑"/>
                <w:color w:val="auto"/>
                <w:sz w:val="18"/>
                <w:szCs w:val="18"/>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default" w:ascii="微软雅黑" w:hAnsi="微软雅黑" w:eastAsia="微软雅黑" w:cs="微软雅黑"/>
                <w:color w:val="auto"/>
                <w:kern w:val="2"/>
                <w:sz w:val="16"/>
                <w:szCs w:val="16"/>
                <w:highlight w:val="none"/>
                <w:lang w:val="en-US" w:eastAsia="zh-CN" w:bidi="ar-SA"/>
              </w:rPr>
            </w:pPr>
          </w:p>
        </w:tc>
        <w:tc>
          <w:tcPr>
            <w:tcW w:w="695"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kern w:val="2"/>
                <w:sz w:val="16"/>
                <w:szCs w:val="16"/>
                <w:highlight w:val="none"/>
                <w:lang w:val="en-US" w:eastAsia="zh-CN" w:bidi="ar-SA"/>
              </w:rPr>
              <w:t>手续费按票面金额的0.05%于2024年1月22日起执行</w:t>
            </w:r>
          </w:p>
        </w:tc>
        <w:tc>
          <w:tcPr>
            <w:tcW w:w="778" w:type="pct"/>
            <w:tcBorders>
              <w:lef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对公客户</w:t>
            </w:r>
          </w:p>
        </w:tc>
        <w:tc>
          <w:tcPr>
            <w:tcW w:w="78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lang w:val="en-US" w:eastAsia="zh-CN"/>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30" w:type="pct"/>
            <w:tcBorders>
              <w:tl2br w:val="nil"/>
              <w:tr2bl w:val="nil"/>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微软雅黑" w:hAnsi="微软雅黑" w:eastAsia="微软雅黑" w:cs="微软雅黑"/>
                <w:i w:val="0"/>
                <w:iCs w:val="0"/>
                <w:color w:val="auto"/>
                <w:sz w:val="16"/>
                <w:szCs w:val="16"/>
                <w:highlight w:val="none"/>
                <w:u w:val="none"/>
                <w:lang w:val="en-US"/>
              </w:rPr>
            </w:pPr>
            <w:r>
              <w:rPr>
                <w:rFonts w:hint="eastAsia" w:ascii="微软雅黑" w:hAnsi="微软雅黑" w:eastAsia="微软雅黑" w:cs="微软雅黑"/>
                <w:i w:val="0"/>
                <w:iCs w:val="0"/>
                <w:color w:val="auto"/>
                <w:sz w:val="16"/>
                <w:szCs w:val="16"/>
                <w:highlight w:val="none"/>
                <w:u w:val="none"/>
                <w:lang w:val="en-US" w:eastAsia="zh-CN"/>
              </w:rPr>
              <w:t>ZF011</w:t>
            </w:r>
          </w:p>
        </w:tc>
        <w:tc>
          <w:tcPr>
            <w:tcW w:w="670"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银行承兑汇票查询</w:t>
            </w:r>
          </w:p>
        </w:tc>
        <w:tc>
          <w:tcPr>
            <w:tcW w:w="778"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查询厦门银行承兑的银行承兑汇票</w:t>
            </w:r>
          </w:p>
        </w:tc>
        <w:tc>
          <w:tcPr>
            <w:tcW w:w="862"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手续费30元/笔</w:t>
            </w:r>
          </w:p>
        </w:tc>
        <w:tc>
          <w:tcPr>
            <w:tcW w:w="695" w:type="pct"/>
            <w:tcBorders>
              <w:right w:val="single" w:color="auto" w:sz="4" w:space="0"/>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default"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rPr>
              <w:t>通过大额支付系统查询的按人行统一</w:t>
            </w:r>
            <w:r>
              <w:rPr>
                <w:rFonts w:hint="eastAsia" w:ascii="微软雅黑" w:hAnsi="微软雅黑" w:eastAsia="微软雅黑" w:cs="微软雅黑"/>
                <w:color w:val="auto"/>
                <w:sz w:val="16"/>
                <w:szCs w:val="16"/>
                <w:highlight w:val="none"/>
                <w:lang w:val="en-US" w:eastAsia="zh-CN"/>
              </w:rPr>
              <w:t>规定不收手续费</w:t>
            </w:r>
          </w:p>
        </w:tc>
        <w:tc>
          <w:tcPr>
            <w:tcW w:w="778" w:type="pct"/>
            <w:tcBorders>
              <w:left w:val="single" w:color="auto" w:sz="4" w:space="0"/>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对公客户、同业客户</w:t>
            </w:r>
          </w:p>
        </w:tc>
        <w:tc>
          <w:tcPr>
            <w:tcW w:w="783"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30" w:type="pct"/>
            <w:tcBorders>
              <w:tl2br w:val="nil"/>
              <w:tr2bl w:val="nil"/>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default" w:ascii="微软雅黑" w:hAnsi="微软雅黑" w:eastAsia="微软雅黑" w:cs="微软雅黑"/>
                <w:i w:val="0"/>
                <w:iCs w:val="0"/>
                <w:color w:val="auto"/>
                <w:kern w:val="2"/>
                <w:sz w:val="16"/>
                <w:szCs w:val="16"/>
                <w:highlight w:val="none"/>
                <w:u w:val="none"/>
                <w:lang w:val="en-US" w:eastAsia="zh-CN" w:bidi="ar-SA"/>
              </w:rPr>
            </w:pPr>
            <w:r>
              <w:rPr>
                <w:rFonts w:hint="eastAsia" w:ascii="微软雅黑" w:hAnsi="微软雅黑" w:eastAsia="微软雅黑" w:cs="微软雅黑"/>
                <w:i w:val="0"/>
                <w:iCs w:val="0"/>
                <w:color w:val="auto"/>
                <w:sz w:val="16"/>
                <w:szCs w:val="16"/>
                <w:highlight w:val="none"/>
                <w:u w:val="none"/>
                <w:lang w:val="en-US" w:eastAsia="zh-CN"/>
              </w:rPr>
              <w:t>ZF012</w:t>
            </w:r>
          </w:p>
        </w:tc>
        <w:tc>
          <w:tcPr>
            <w:tcW w:w="6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商业承兑汇票工本费</w:t>
            </w:r>
          </w:p>
        </w:tc>
        <w:tc>
          <w:tcPr>
            <w:tcW w:w="7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lang w:val="en-US" w:eastAsia="zh-CN"/>
              </w:rPr>
              <w:t>出售给客户的</w:t>
            </w:r>
            <w:r>
              <w:rPr>
                <w:rFonts w:hint="eastAsia" w:ascii="微软雅黑" w:hAnsi="微软雅黑" w:eastAsia="微软雅黑" w:cs="微软雅黑"/>
                <w:color w:val="auto"/>
                <w:sz w:val="16"/>
                <w:szCs w:val="16"/>
                <w:highlight w:val="none"/>
              </w:rPr>
              <w:t>商业承兑汇票</w:t>
            </w:r>
            <w:r>
              <w:rPr>
                <w:rFonts w:hint="eastAsia" w:ascii="微软雅黑" w:hAnsi="微软雅黑" w:eastAsia="微软雅黑" w:cs="微软雅黑"/>
                <w:color w:val="auto"/>
                <w:sz w:val="16"/>
                <w:szCs w:val="16"/>
                <w:highlight w:val="none"/>
                <w:lang w:val="en-US" w:eastAsia="zh-CN"/>
              </w:rPr>
              <w:t>凭证</w:t>
            </w:r>
          </w:p>
        </w:tc>
        <w:tc>
          <w:tcPr>
            <w:tcW w:w="8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0.28元/份</w:t>
            </w:r>
          </w:p>
        </w:tc>
        <w:tc>
          <w:tcPr>
            <w:tcW w:w="695"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免收工本费</w:t>
            </w:r>
          </w:p>
        </w:tc>
        <w:tc>
          <w:tcPr>
            <w:tcW w:w="778" w:type="pct"/>
            <w:tcBorders>
              <w:lef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对公客户</w:t>
            </w:r>
          </w:p>
        </w:tc>
        <w:tc>
          <w:tcPr>
            <w:tcW w:w="78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kern w:val="2"/>
                <w:sz w:val="16"/>
                <w:szCs w:val="16"/>
                <w:highlight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30" w:type="pct"/>
            <w:tcBorders>
              <w:tl2br w:val="nil"/>
              <w:tr2bl w:val="nil"/>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微软雅黑" w:hAnsi="微软雅黑" w:eastAsia="微软雅黑" w:cs="微软雅黑"/>
                <w:i w:val="0"/>
                <w:iCs w:val="0"/>
                <w:color w:val="auto"/>
                <w:sz w:val="16"/>
                <w:szCs w:val="16"/>
                <w:highlight w:val="none"/>
                <w:u w:val="none"/>
                <w:lang w:val="en-US" w:eastAsia="zh-CN"/>
              </w:rPr>
            </w:pPr>
            <w:r>
              <w:rPr>
                <w:rFonts w:hint="eastAsia" w:ascii="微软雅黑" w:hAnsi="微软雅黑" w:eastAsia="微软雅黑" w:cs="微软雅黑"/>
                <w:i w:val="0"/>
                <w:iCs w:val="0"/>
                <w:color w:val="auto"/>
                <w:sz w:val="16"/>
                <w:szCs w:val="16"/>
                <w:highlight w:val="none"/>
                <w:u w:val="none"/>
                <w:lang w:val="en-US" w:eastAsia="zh-CN"/>
              </w:rPr>
              <w:t>ZF013</w:t>
            </w:r>
          </w:p>
        </w:tc>
        <w:tc>
          <w:tcPr>
            <w:tcW w:w="6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委托收款/托收承付</w:t>
            </w:r>
          </w:p>
        </w:tc>
        <w:tc>
          <w:tcPr>
            <w:tcW w:w="77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微软雅黑" w:hAnsi="微软雅黑" w:eastAsia="微软雅黑" w:cs="微软雅黑"/>
                <w:color w:val="auto"/>
                <w:sz w:val="16"/>
                <w:szCs w:val="16"/>
                <w:highlight w:val="none"/>
                <w:lang w:val="en-US" w:eastAsia="zh-CN"/>
              </w:rPr>
            </w:pPr>
            <w:r>
              <w:rPr>
                <w:rFonts w:hint="eastAsia" w:ascii="微软雅黑" w:hAnsi="微软雅黑" w:eastAsia="微软雅黑" w:cs="微软雅黑"/>
                <w:color w:val="auto"/>
                <w:sz w:val="16"/>
                <w:szCs w:val="16"/>
                <w:highlight w:val="none"/>
              </w:rPr>
              <w:t>办理委托收款、托收承付业务</w:t>
            </w:r>
          </w:p>
        </w:tc>
        <w:tc>
          <w:tcPr>
            <w:tcW w:w="8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微软雅黑" w:hAnsi="微软雅黑" w:eastAsia="微软雅黑" w:cs="微软雅黑"/>
                <w:color w:val="auto"/>
                <w:sz w:val="16"/>
                <w:szCs w:val="16"/>
                <w:highlight w:val="none"/>
              </w:rPr>
            </w:pPr>
            <w:r>
              <w:rPr>
                <w:rFonts w:hint="default" w:ascii="微软雅黑" w:hAnsi="微软雅黑" w:eastAsia="微软雅黑" w:cs="微软雅黑"/>
                <w:color w:val="auto"/>
                <w:sz w:val="16"/>
                <w:szCs w:val="16"/>
                <w:highlight w:val="none"/>
              </w:rPr>
              <w:t>手续费</w:t>
            </w:r>
            <w:r>
              <w:rPr>
                <w:rFonts w:hint="eastAsia" w:ascii="微软雅黑" w:hAnsi="微软雅黑" w:eastAsia="微软雅黑" w:cs="微软雅黑"/>
                <w:color w:val="auto"/>
                <w:sz w:val="16"/>
                <w:szCs w:val="16"/>
                <w:highlight w:val="none"/>
              </w:rPr>
              <w:t>1元/笔</w:t>
            </w:r>
            <w:r>
              <w:rPr>
                <w:rFonts w:hint="eastAsia" w:ascii="微软雅黑" w:hAnsi="微软雅黑" w:eastAsia="微软雅黑" w:cs="微软雅黑"/>
                <w:color w:val="auto"/>
                <w:sz w:val="16"/>
                <w:szCs w:val="16"/>
                <w:highlight w:val="none"/>
                <w:lang w:eastAsia="zh-CN"/>
              </w:rPr>
              <w:t>，</w:t>
            </w:r>
            <w:r>
              <w:rPr>
                <w:rFonts w:hint="eastAsia" w:ascii="微软雅黑" w:hAnsi="微软雅黑" w:eastAsia="微软雅黑" w:cs="微软雅黑"/>
                <w:color w:val="auto"/>
                <w:sz w:val="16"/>
                <w:szCs w:val="16"/>
                <w:highlight w:val="none"/>
              </w:rPr>
              <w:t>寄出的邮寄费用按递送方式的实际费用代收</w:t>
            </w:r>
          </w:p>
        </w:tc>
        <w:tc>
          <w:tcPr>
            <w:tcW w:w="695" w:type="pct"/>
            <w:tcBorders>
              <w:righ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center"/>
              <w:rPr>
                <w:rFonts w:hint="eastAsia" w:ascii="微软雅黑" w:hAnsi="微软雅黑" w:eastAsia="微软雅黑" w:cs="微软雅黑"/>
                <w:color w:val="auto"/>
                <w:sz w:val="16"/>
                <w:szCs w:val="16"/>
                <w:highlight w:val="none"/>
              </w:rPr>
            </w:pPr>
          </w:p>
        </w:tc>
        <w:tc>
          <w:tcPr>
            <w:tcW w:w="778" w:type="pct"/>
            <w:tcBorders>
              <w:left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对公客户、个人客户</w:t>
            </w:r>
          </w:p>
        </w:tc>
        <w:tc>
          <w:tcPr>
            <w:tcW w:w="78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微软雅黑" w:hAnsi="微软雅黑" w:eastAsia="微软雅黑" w:cs="微软雅黑"/>
                <w:color w:val="auto"/>
                <w:kern w:val="2"/>
                <w:sz w:val="16"/>
                <w:szCs w:val="16"/>
                <w:highlight w:val="none"/>
                <w:lang w:val="en-US" w:eastAsia="zh-CN" w:bidi="ar"/>
              </w:rPr>
            </w:pPr>
            <w:r>
              <w:rPr>
                <w:rFonts w:hint="eastAsia" w:ascii="微软雅黑" w:hAnsi="微软雅黑" w:eastAsia="微软雅黑" w:cs="微软雅黑"/>
                <w:color w:val="auto"/>
                <w:sz w:val="16"/>
                <w:szCs w:val="16"/>
                <w:highlight w:val="none"/>
                <w:lang w:val="en-US" w:eastAsia="zh-CN"/>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30" w:type="pct"/>
            <w:tcBorders>
              <w:tl2br w:val="nil"/>
              <w:tr2bl w:val="nil"/>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微软雅黑" w:hAnsi="微软雅黑" w:eastAsia="微软雅黑" w:cs="微软雅黑"/>
                <w:i w:val="0"/>
                <w:iCs w:val="0"/>
                <w:color w:val="auto"/>
                <w:sz w:val="16"/>
                <w:szCs w:val="16"/>
                <w:highlight w:val="none"/>
                <w:u w:val="none"/>
                <w:lang w:val="en-US"/>
              </w:rPr>
            </w:pPr>
            <w:r>
              <w:rPr>
                <w:rFonts w:hint="eastAsia" w:ascii="微软雅黑" w:hAnsi="微软雅黑" w:eastAsia="微软雅黑" w:cs="微软雅黑"/>
                <w:i w:val="0"/>
                <w:iCs w:val="0"/>
                <w:color w:val="auto"/>
                <w:sz w:val="16"/>
                <w:szCs w:val="16"/>
                <w:highlight w:val="none"/>
                <w:u w:val="none"/>
                <w:lang w:val="en-US" w:eastAsia="zh-CN"/>
              </w:rPr>
              <w:t>ZF014</w:t>
            </w:r>
          </w:p>
        </w:tc>
        <w:tc>
          <w:tcPr>
            <w:tcW w:w="670"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进账单工本费</w:t>
            </w:r>
          </w:p>
        </w:tc>
        <w:tc>
          <w:tcPr>
            <w:tcW w:w="778"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出售给客户</w:t>
            </w:r>
            <w:r>
              <w:rPr>
                <w:rFonts w:hint="default" w:ascii="微软雅黑" w:hAnsi="微软雅黑" w:eastAsia="微软雅黑" w:cs="微软雅黑"/>
                <w:color w:val="auto"/>
                <w:sz w:val="16"/>
                <w:szCs w:val="16"/>
                <w:highlight w:val="none"/>
              </w:rPr>
              <w:t>的</w:t>
            </w:r>
            <w:r>
              <w:rPr>
                <w:rFonts w:hint="eastAsia" w:ascii="微软雅黑" w:hAnsi="微软雅黑" w:eastAsia="微软雅黑" w:cs="微软雅黑"/>
                <w:color w:val="auto"/>
                <w:sz w:val="16"/>
                <w:szCs w:val="16"/>
                <w:highlight w:val="none"/>
              </w:rPr>
              <w:t>进账单</w:t>
            </w:r>
          </w:p>
        </w:tc>
        <w:tc>
          <w:tcPr>
            <w:tcW w:w="862"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2.5元/本</w:t>
            </w:r>
          </w:p>
        </w:tc>
        <w:tc>
          <w:tcPr>
            <w:tcW w:w="695" w:type="pct"/>
            <w:tcBorders>
              <w:right w:val="single" w:color="auto" w:sz="4" w:space="0"/>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免收工本费</w:t>
            </w:r>
          </w:p>
        </w:tc>
        <w:tc>
          <w:tcPr>
            <w:tcW w:w="778" w:type="pct"/>
            <w:tcBorders>
              <w:left w:val="single" w:color="auto" w:sz="4" w:space="0"/>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对公客户</w:t>
            </w:r>
          </w:p>
        </w:tc>
        <w:tc>
          <w:tcPr>
            <w:tcW w:w="783"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30" w:type="pct"/>
            <w:tcBorders>
              <w:tl2br w:val="nil"/>
              <w:tr2bl w:val="nil"/>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微软雅黑" w:hAnsi="微软雅黑" w:eastAsia="微软雅黑" w:cs="微软雅黑"/>
                <w:i w:val="0"/>
                <w:iCs w:val="0"/>
                <w:color w:val="auto"/>
                <w:sz w:val="16"/>
                <w:szCs w:val="16"/>
                <w:highlight w:val="none"/>
                <w:u w:val="none"/>
                <w:lang w:val="en-US"/>
              </w:rPr>
            </w:pPr>
            <w:r>
              <w:rPr>
                <w:rFonts w:hint="eastAsia" w:ascii="微软雅黑" w:hAnsi="微软雅黑" w:eastAsia="微软雅黑" w:cs="微软雅黑"/>
                <w:i w:val="0"/>
                <w:iCs w:val="0"/>
                <w:color w:val="auto"/>
                <w:sz w:val="16"/>
                <w:szCs w:val="16"/>
                <w:highlight w:val="none"/>
                <w:u w:val="none"/>
                <w:lang w:val="en-US" w:eastAsia="zh-CN"/>
              </w:rPr>
              <w:t>ZF015</w:t>
            </w:r>
          </w:p>
        </w:tc>
        <w:tc>
          <w:tcPr>
            <w:tcW w:w="670"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现金解款单工本费</w:t>
            </w:r>
          </w:p>
        </w:tc>
        <w:tc>
          <w:tcPr>
            <w:tcW w:w="778"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出售给客户</w:t>
            </w:r>
            <w:r>
              <w:rPr>
                <w:rFonts w:hint="default" w:ascii="微软雅黑" w:hAnsi="微软雅黑" w:eastAsia="微软雅黑" w:cs="微软雅黑"/>
                <w:color w:val="auto"/>
                <w:sz w:val="16"/>
                <w:szCs w:val="16"/>
                <w:highlight w:val="none"/>
              </w:rPr>
              <w:t>的</w:t>
            </w:r>
            <w:r>
              <w:rPr>
                <w:rFonts w:hint="eastAsia" w:ascii="微软雅黑" w:hAnsi="微软雅黑" w:eastAsia="微软雅黑" w:cs="微软雅黑"/>
                <w:color w:val="auto"/>
                <w:sz w:val="16"/>
                <w:szCs w:val="16"/>
                <w:highlight w:val="none"/>
              </w:rPr>
              <w:t>现金解款单</w:t>
            </w:r>
          </w:p>
        </w:tc>
        <w:tc>
          <w:tcPr>
            <w:tcW w:w="862"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2.5元/本</w:t>
            </w:r>
          </w:p>
        </w:tc>
        <w:tc>
          <w:tcPr>
            <w:tcW w:w="695" w:type="pct"/>
            <w:tcBorders>
              <w:right w:val="single" w:color="auto" w:sz="4" w:space="0"/>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免收工本费</w:t>
            </w:r>
          </w:p>
        </w:tc>
        <w:tc>
          <w:tcPr>
            <w:tcW w:w="778" w:type="pct"/>
            <w:tcBorders>
              <w:left w:val="single" w:color="auto" w:sz="4" w:space="0"/>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对公客户</w:t>
            </w:r>
          </w:p>
        </w:tc>
        <w:tc>
          <w:tcPr>
            <w:tcW w:w="783"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30" w:type="pct"/>
            <w:tcBorders>
              <w:tl2br w:val="nil"/>
              <w:tr2bl w:val="nil"/>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微软雅黑" w:hAnsi="微软雅黑" w:eastAsia="微软雅黑" w:cs="微软雅黑"/>
                <w:i w:val="0"/>
                <w:iCs w:val="0"/>
                <w:color w:val="auto"/>
                <w:sz w:val="16"/>
                <w:szCs w:val="16"/>
                <w:highlight w:val="none"/>
                <w:u w:val="none"/>
                <w:lang w:val="en-US"/>
              </w:rPr>
            </w:pPr>
            <w:r>
              <w:rPr>
                <w:rFonts w:hint="eastAsia" w:ascii="微软雅黑" w:hAnsi="微软雅黑" w:eastAsia="微软雅黑" w:cs="微软雅黑"/>
                <w:i w:val="0"/>
                <w:iCs w:val="0"/>
                <w:color w:val="auto"/>
                <w:sz w:val="16"/>
                <w:szCs w:val="16"/>
                <w:highlight w:val="none"/>
                <w:u w:val="none"/>
                <w:lang w:val="en-US" w:eastAsia="zh-CN"/>
              </w:rPr>
              <w:t>ZF016</w:t>
            </w:r>
          </w:p>
        </w:tc>
        <w:tc>
          <w:tcPr>
            <w:tcW w:w="670"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结算业务申请书工本费</w:t>
            </w:r>
          </w:p>
        </w:tc>
        <w:tc>
          <w:tcPr>
            <w:tcW w:w="778"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出售给客户</w:t>
            </w:r>
            <w:r>
              <w:rPr>
                <w:rFonts w:hint="default" w:ascii="微软雅黑" w:hAnsi="微软雅黑" w:eastAsia="微软雅黑" w:cs="微软雅黑"/>
                <w:color w:val="auto"/>
                <w:sz w:val="16"/>
                <w:szCs w:val="16"/>
                <w:highlight w:val="none"/>
              </w:rPr>
              <w:t>的</w:t>
            </w:r>
            <w:r>
              <w:rPr>
                <w:rFonts w:hint="eastAsia" w:ascii="微软雅黑" w:hAnsi="微软雅黑" w:eastAsia="微软雅黑" w:cs="微软雅黑"/>
                <w:color w:val="auto"/>
                <w:sz w:val="16"/>
                <w:szCs w:val="16"/>
                <w:highlight w:val="none"/>
              </w:rPr>
              <w:t>结算业务申请书</w:t>
            </w:r>
          </w:p>
        </w:tc>
        <w:tc>
          <w:tcPr>
            <w:tcW w:w="862"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2.5元/本</w:t>
            </w:r>
          </w:p>
        </w:tc>
        <w:tc>
          <w:tcPr>
            <w:tcW w:w="695" w:type="pct"/>
            <w:tcBorders>
              <w:right w:val="single" w:color="auto" w:sz="4" w:space="0"/>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sz w:val="16"/>
                <w:szCs w:val="16"/>
                <w:highlight w:val="none"/>
              </w:rPr>
            </w:pPr>
          </w:p>
        </w:tc>
        <w:tc>
          <w:tcPr>
            <w:tcW w:w="778" w:type="pct"/>
            <w:tcBorders>
              <w:left w:val="single" w:color="auto" w:sz="4" w:space="0"/>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对公客户</w:t>
            </w:r>
          </w:p>
        </w:tc>
        <w:tc>
          <w:tcPr>
            <w:tcW w:w="783"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30" w:type="pct"/>
            <w:tcBorders>
              <w:tl2br w:val="nil"/>
              <w:tr2bl w:val="nil"/>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微软雅黑" w:hAnsi="微软雅黑" w:eastAsia="微软雅黑" w:cs="微软雅黑"/>
                <w:i w:val="0"/>
                <w:iCs w:val="0"/>
                <w:color w:val="auto"/>
                <w:sz w:val="16"/>
                <w:szCs w:val="16"/>
                <w:highlight w:val="none"/>
                <w:u w:val="none"/>
                <w:lang w:val="en-US"/>
              </w:rPr>
            </w:pPr>
            <w:r>
              <w:rPr>
                <w:rFonts w:hint="eastAsia" w:ascii="微软雅黑" w:hAnsi="微软雅黑" w:eastAsia="微软雅黑" w:cs="微软雅黑"/>
                <w:i w:val="0"/>
                <w:iCs w:val="0"/>
                <w:color w:val="auto"/>
                <w:sz w:val="16"/>
                <w:szCs w:val="16"/>
                <w:highlight w:val="none"/>
                <w:u w:val="none"/>
                <w:lang w:val="en-US" w:eastAsia="zh-CN"/>
              </w:rPr>
              <w:t>ZF017</w:t>
            </w:r>
          </w:p>
        </w:tc>
        <w:tc>
          <w:tcPr>
            <w:tcW w:w="670"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托收凭证工本费</w:t>
            </w:r>
          </w:p>
        </w:tc>
        <w:tc>
          <w:tcPr>
            <w:tcW w:w="778"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出售给客户</w:t>
            </w:r>
            <w:r>
              <w:rPr>
                <w:rFonts w:hint="default" w:ascii="微软雅黑" w:hAnsi="微软雅黑" w:eastAsia="微软雅黑" w:cs="微软雅黑"/>
                <w:color w:val="auto"/>
                <w:sz w:val="16"/>
                <w:szCs w:val="16"/>
                <w:highlight w:val="none"/>
              </w:rPr>
              <w:t>的</w:t>
            </w:r>
            <w:r>
              <w:rPr>
                <w:rFonts w:hint="eastAsia" w:ascii="微软雅黑" w:hAnsi="微软雅黑" w:eastAsia="微软雅黑" w:cs="微软雅黑"/>
                <w:color w:val="auto"/>
                <w:sz w:val="16"/>
                <w:szCs w:val="16"/>
                <w:highlight w:val="none"/>
              </w:rPr>
              <w:t>托收凭证</w:t>
            </w:r>
          </w:p>
        </w:tc>
        <w:tc>
          <w:tcPr>
            <w:tcW w:w="862" w:type="pct"/>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2.5元/本</w:t>
            </w:r>
            <w:r>
              <w:rPr>
                <w:rFonts w:hint="eastAsia" w:ascii="微软雅黑" w:hAnsi="微软雅黑" w:eastAsia="微软雅黑" w:cs="微软雅黑"/>
                <w:color w:val="auto"/>
                <w:sz w:val="16"/>
                <w:szCs w:val="16"/>
                <w:highlight w:val="none"/>
                <w:lang w:eastAsia="zh-CN"/>
              </w:rPr>
              <w:t>（</w:t>
            </w:r>
            <w:r>
              <w:rPr>
                <w:rFonts w:hint="eastAsia" w:ascii="微软雅黑" w:hAnsi="微软雅黑" w:eastAsia="微软雅黑" w:cs="微软雅黑"/>
                <w:color w:val="auto"/>
                <w:sz w:val="16"/>
                <w:szCs w:val="16"/>
                <w:highlight w:val="none"/>
              </w:rPr>
              <w:t>每本25份</w:t>
            </w:r>
            <w:r>
              <w:rPr>
                <w:rFonts w:hint="eastAsia" w:ascii="微软雅黑" w:hAnsi="微软雅黑" w:eastAsia="微软雅黑" w:cs="微软雅黑"/>
                <w:color w:val="auto"/>
                <w:sz w:val="16"/>
                <w:szCs w:val="16"/>
                <w:highlight w:val="none"/>
                <w:lang w:eastAsia="zh-CN"/>
              </w:rPr>
              <w:t>，</w:t>
            </w:r>
            <w:r>
              <w:rPr>
                <w:rFonts w:hint="eastAsia" w:ascii="微软雅黑" w:hAnsi="微软雅黑" w:eastAsia="微软雅黑" w:cs="微软雅黑"/>
                <w:color w:val="auto"/>
                <w:sz w:val="16"/>
                <w:szCs w:val="16"/>
                <w:highlight w:val="none"/>
              </w:rPr>
              <w:t>每份0.1元</w:t>
            </w:r>
            <w:r>
              <w:rPr>
                <w:rFonts w:hint="eastAsia" w:ascii="微软雅黑" w:hAnsi="微软雅黑" w:eastAsia="微软雅黑" w:cs="微软雅黑"/>
                <w:color w:val="auto"/>
                <w:sz w:val="16"/>
                <w:szCs w:val="16"/>
                <w:highlight w:val="none"/>
                <w:lang w:eastAsia="zh-CN"/>
              </w:rPr>
              <w:t>）</w:t>
            </w:r>
          </w:p>
        </w:tc>
        <w:tc>
          <w:tcPr>
            <w:tcW w:w="695" w:type="pct"/>
            <w:tcBorders>
              <w:right w:val="single" w:color="auto" w:sz="4" w:space="0"/>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sz w:val="16"/>
                <w:szCs w:val="16"/>
                <w:highlight w:val="none"/>
              </w:rPr>
            </w:pPr>
          </w:p>
        </w:tc>
        <w:tc>
          <w:tcPr>
            <w:tcW w:w="778" w:type="pct"/>
            <w:tcBorders>
              <w:left w:val="single" w:color="auto" w:sz="4" w:space="0"/>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对公客户</w:t>
            </w:r>
          </w:p>
        </w:tc>
        <w:tc>
          <w:tcPr>
            <w:tcW w:w="783"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4" w:hRule="atLeast"/>
          <w:jc w:val="center"/>
        </w:trPr>
        <w:tc>
          <w:tcPr>
            <w:tcW w:w="430" w:type="pct"/>
            <w:tcBorders>
              <w:tl2br w:val="nil"/>
              <w:tr2bl w:val="nil"/>
            </w:tcBorders>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微软雅黑" w:hAnsi="微软雅黑" w:eastAsia="微软雅黑" w:cs="微软雅黑"/>
                <w:i w:val="0"/>
                <w:iCs w:val="0"/>
                <w:color w:val="auto"/>
                <w:sz w:val="16"/>
                <w:szCs w:val="16"/>
                <w:highlight w:val="none"/>
                <w:u w:val="none"/>
                <w:lang w:val="en-US"/>
              </w:rPr>
            </w:pPr>
            <w:r>
              <w:rPr>
                <w:rFonts w:hint="eastAsia" w:ascii="微软雅黑" w:hAnsi="微软雅黑" w:eastAsia="微软雅黑" w:cs="微软雅黑"/>
                <w:i w:val="0"/>
                <w:iCs w:val="0"/>
                <w:color w:val="auto"/>
                <w:sz w:val="16"/>
                <w:szCs w:val="16"/>
                <w:highlight w:val="none"/>
                <w:u w:val="none"/>
                <w:lang w:val="en-US" w:eastAsia="zh-CN"/>
              </w:rPr>
              <w:t>ZF018</w:t>
            </w:r>
          </w:p>
        </w:tc>
        <w:tc>
          <w:tcPr>
            <w:tcW w:w="670"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lang w:val="en-US" w:eastAsia="zh-CN"/>
              </w:rPr>
              <w:t>支付密码器</w:t>
            </w:r>
          </w:p>
        </w:tc>
        <w:tc>
          <w:tcPr>
            <w:tcW w:w="778"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b w:val="0"/>
                <w:bCs w:val="0"/>
                <w:color w:val="auto"/>
                <w:sz w:val="16"/>
                <w:szCs w:val="16"/>
                <w:highlight w:val="none"/>
              </w:rPr>
              <w:t>我行与客户约定使用支付密码，作为我行审核支付凭证金额的条件</w:t>
            </w:r>
          </w:p>
        </w:tc>
        <w:tc>
          <w:tcPr>
            <w:tcW w:w="862"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lang w:val="en-US" w:eastAsia="zh-CN"/>
              </w:rPr>
              <w:t>支付密码器工本费，按厂商制定的价格或当地人行制定的价格代为收取</w:t>
            </w:r>
          </w:p>
        </w:tc>
        <w:tc>
          <w:tcPr>
            <w:tcW w:w="695" w:type="pct"/>
            <w:tcBorders>
              <w:right w:val="single" w:color="auto" w:sz="4" w:space="0"/>
              <w:tl2br w:val="nil"/>
              <w:tr2bl w:val="nil"/>
            </w:tcBorders>
            <w:shd w:val="clear" w:color="auto" w:fill="auto"/>
            <w:vAlign w:val="center"/>
          </w:tcPr>
          <w:p>
            <w:pPr>
              <w:keepNext w:val="0"/>
              <w:keepLines w:val="0"/>
              <w:suppressLineNumbers w:val="0"/>
              <w:spacing w:before="0" w:beforeAutospacing="0" w:after="0" w:afterAutospacing="0"/>
              <w:ind w:left="0" w:right="0"/>
              <w:jc w:val="left"/>
              <w:rPr>
                <w:rFonts w:hint="eastAsia" w:ascii="微软雅黑" w:hAnsi="微软雅黑" w:eastAsia="微软雅黑" w:cs="微软雅黑"/>
                <w:color w:val="auto"/>
                <w:sz w:val="16"/>
                <w:szCs w:val="16"/>
                <w:highlight w:val="none"/>
              </w:rPr>
            </w:pPr>
          </w:p>
        </w:tc>
        <w:tc>
          <w:tcPr>
            <w:tcW w:w="778" w:type="pct"/>
            <w:tcBorders>
              <w:left w:val="single" w:color="auto" w:sz="4" w:space="0"/>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auto"/>
                <w:sz w:val="16"/>
                <w:szCs w:val="16"/>
                <w:highlight w:val="none"/>
              </w:rPr>
            </w:pPr>
            <w:r>
              <w:rPr>
                <w:rFonts w:hint="eastAsia" w:ascii="微软雅黑" w:hAnsi="微软雅黑" w:eastAsia="微软雅黑" w:cs="微软雅黑"/>
                <w:color w:val="auto"/>
                <w:sz w:val="16"/>
                <w:szCs w:val="16"/>
                <w:highlight w:val="none"/>
              </w:rPr>
              <w:t>对公客户</w:t>
            </w:r>
          </w:p>
        </w:tc>
        <w:tc>
          <w:tcPr>
            <w:tcW w:w="783"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微软雅黑" w:hAnsi="微软雅黑" w:eastAsia="微软雅黑" w:cs="微软雅黑"/>
                <w:color w:val="auto"/>
                <w:kern w:val="2"/>
                <w:sz w:val="16"/>
                <w:szCs w:val="16"/>
                <w:highlight w:val="none"/>
                <w:lang w:val="en-US" w:eastAsia="zh-CN" w:bidi="ar-SA"/>
              </w:rPr>
            </w:pPr>
            <w:r>
              <w:rPr>
                <w:rFonts w:hint="eastAsia" w:ascii="微软雅黑" w:hAnsi="微软雅黑" w:eastAsia="微软雅黑" w:cs="微软雅黑"/>
                <w:color w:val="auto"/>
                <w:sz w:val="16"/>
                <w:szCs w:val="16"/>
                <w:highlight w:val="none"/>
                <w:lang w:val="en-US" w:eastAsia="zh-CN"/>
              </w:rPr>
              <w:t>市场调节价</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default" w:ascii="微软雅黑" w:hAnsi="微软雅黑" w:eastAsia="微软雅黑" w:cs="微软雅黑"/>
          <w:b/>
          <w:bCs/>
          <w:i w:val="0"/>
          <w:iCs w:val="0"/>
          <w:color w:val="C00000"/>
          <w:kern w:val="0"/>
          <w:sz w:val="16"/>
          <w:szCs w:val="16"/>
          <w:highlight w:val="none"/>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default" w:ascii="微软雅黑" w:hAnsi="微软雅黑" w:eastAsia="微软雅黑" w:cs="微软雅黑"/>
          <w:b/>
          <w:bCs/>
          <w:i w:val="0"/>
          <w:iCs w:val="0"/>
          <w:color w:val="C00000"/>
          <w:kern w:val="0"/>
          <w:sz w:val="16"/>
          <w:szCs w:val="16"/>
          <w:highlight w:val="none"/>
          <w:u w:val="none"/>
          <w:lang w:val="en-US" w:eastAsia="zh-CN" w:bidi="ar"/>
        </w:rPr>
      </w:pPr>
    </w:p>
    <w:tbl>
      <w:tblPr>
        <w:tblStyle w:val="7"/>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28"/>
        <w:gridCol w:w="1606"/>
        <w:gridCol w:w="2038"/>
        <w:gridCol w:w="1926"/>
        <w:gridCol w:w="751"/>
        <w:gridCol w:w="751"/>
        <w:gridCol w:w="753"/>
        <w:gridCol w:w="766"/>
        <w:gridCol w:w="1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blHeader/>
          <w:jc w:val="center"/>
        </w:trPr>
        <w:tc>
          <w:tcPr>
            <w:tcW w:w="352"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b/>
                <w:bCs/>
                <w:i w:val="0"/>
                <w:iCs w:val="0"/>
                <w:color w:val="auto"/>
                <w:sz w:val="16"/>
                <w:szCs w:val="16"/>
                <w:highlight w:val="none"/>
                <w:u w:val="none"/>
              </w:rPr>
            </w:pPr>
            <w:r>
              <w:rPr>
                <w:rFonts w:hint="eastAsia" w:ascii="微软雅黑" w:hAnsi="微软雅黑" w:eastAsia="微软雅黑" w:cs="微软雅黑"/>
                <w:b/>
                <w:bCs/>
                <w:i w:val="0"/>
                <w:iCs w:val="0"/>
                <w:color w:val="auto"/>
                <w:kern w:val="0"/>
                <w:sz w:val="16"/>
                <w:szCs w:val="16"/>
                <w:highlight w:val="none"/>
                <w:u w:val="none"/>
                <w:lang w:val="en-US" w:eastAsia="zh-CN" w:bidi="ar"/>
              </w:rPr>
              <w:t>编号</w:t>
            </w:r>
          </w:p>
        </w:tc>
        <w:tc>
          <w:tcPr>
            <w:tcW w:w="776"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b/>
                <w:bCs/>
                <w:i w:val="0"/>
                <w:iCs w:val="0"/>
                <w:color w:val="auto"/>
                <w:sz w:val="16"/>
                <w:szCs w:val="16"/>
                <w:highlight w:val="none"/>
                <w:u w:val="none"/>
              </w:rPr>
            </w:pPr>
            <w:r>
              <w:rPr>
                <w:rFonts w:hint="eastAsia" w:ascii="微软雅黑" w:hAnsi="微软雅黑" w:eastAsia="微软雅黑" w:cs="微软雅黑"/>
                <w:b/>
                <w:bCs/>
                <w:i w:val="0"/>
                <w:iCs w:val="0"/>
                <w:color w:val="auto"/>
                <w:kern w:val="0"/>
                <w:sz w:val="16"/>
                <w:szCs w:val="16"/>
                <w:highlight w:val="none"/>
                <w:u w:val="none"/>
                <w:lang w:val="en-US" w:eastAsia="zh-CN" w:bidi="ar"/>
              </w:rPr>
              <w:t>服务项目</w:t>
            </w:r>
          </w:p>
        </w:tc>
        <w:tc>
          <w:tcPr>
            <w:tcW w:w="985"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b/>
                <w:bCs/>
                <w:i w:val="0"/>
                <w:iCs w:val="0"/>
                <w:color w:val="auto"/>
                <w:sz w:val="16"/>
                <w:szCs w:val="16"/>
                <w:highlight w:val="none"/>
                <w:u w:val="none"/>
              </w:rPr>
            </w:pPr>
            <w:bookmarkStart w:id="1" w:name="OLE_LINK22"/>
            <w:r>
              <w:rPr>
                <w:rFonts w:hint="eastAsia" w:ascii="微软雅黑" w:hAnsi="微软雅黑" w:eastAsia="微软雅黑" w:cs="微软雅黑"/>
                <w:b/>
                <w:bCs/>
                <w:i w:val="0"/>
                <w:iCs w:val="0"/>
                <w:color w:val="auto"/>
                <w:kern w:val="0"/>
                <w:sz w:val="16"/>
                <w:szCs w:val="16"/>
                <w:highlight w:val="none"/>
                <w:u w:val="none"/>
                <w:lang w:val="en-US" w:eastAsia="zh-CN" w:bidi="ar"/>
              </w:rPr>
              <w:t>服务内容</w:t>
            </w:r>
            <w:bookmarkEnd w:id="1"/>
          </w:p>
        </w:tc>
        <w:tc>
          <w:tcPr>
            <w:tcW w:w="93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微软雅黑" w:hAnsi="微软雅黑" w:eastAsia="微软雅黑" w:cs="微软雅黑"/>
                <w:b/>
                <w:bCs/>
                <w:i w:val="0"/>
                <w:iCs w:val="0"/>
                <w:color w:val="auto"/>
                <w:sz w:val="16"/>
                <w:szCs w:val="16"/>
                <w:highlight w:val="none"/>
                <w:u w:val="none"/>
                <w:lang w:val="en-US" w:eastAsia="zh-CN"/>
              </w:rPr>
            </w:pPr>
            <w:r>
              <w:rPr>
                <w:rFonts w:hint="eastAsia" w:ascii="微软雅黑" w:hAnsi="微软雅黑" w:eastAsia="微软雅黑" w:cs="微软雅黑"/>
                <w:b/>
                <w:bCs/>
                <w:i w:val="0"/>
                <w:iCs w:val="0"/>
                <w:color w:val="auto"/>
                <w:sz w:val="16"/>
                <w:szCs w:val="16"/>
                <w:highlight w:val="none"/>
                <w:u w:val="none"/>
                <w:lang w:val="en-US" w:eastAsia="zh-CN"/>
              </w:rPr>
              <w:t>服务价格</w:t>
            </w:r>
          </w:p>
        </w:tc>
        <w:tc>
          <w:tcPr>
            <w:tcW w:w="1460" w:type="pct"/>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b/>
                <w:bCs/>
                <w:i w:val="0"/>
                <w:iCs w:val="0"/>
                <w:color w:val="auto"/>
                <w:kern w:val="0"/>
                <w:sz w:val="16"/>
                <w:szCs w:val="16"/>
                <w:highlight w:val="none"/>
                <w:u w:val="none"/>
                <w:lang w:val="en-US" w:eastAsia="zh-CN" w:bidi="ar"/>
              </w:rPr>
            </w:pPr>
            <w:bookmarkStart w:id="2" w:name="OLE_LINK24"/>
            <w:r>
              <w:rPr>
                <w:rFonts w:hint="eastAsia" w:ascii="微软雅黑" w:hAnsi="微软雅黑" w:eastAsia="微软雅黑" w:cs="微软雅黑"/>
                <w:b/>
                <w:bCs/>
                <w:i w:val="0"/>
                <w:iCs w:val="0"/>
                <w:color w:val="auto"/>
                <w:kern w:val="0"/>
                <w:sz w:val="16"/>
                <w:szCs w:val="16"/>
                <w:highlight w:val="none"/>
                <w:u w:val="none"/>
                <w:lang w:val="en-US" w:eastAsia="zh-CN" w:bidi="ar"/>
              </w:rPr>
              <w:t>优惠政策及适用客户</w:t>
            </w:r>
          </w:p>
          <w:bookmarkEnd w:id="2"/>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微软雅黑" w:hAnsi="微软雅黑" w:eastAsia="微软雅黑" w:cs="微软雅黑"/>
                <w:b/>
                <w:bCs/>
                <w:i w:val="0"/>
                <w:iCs w:val="0"/>
                <w:color w:val="auto"/>
                <w:kern w:val="0"/>
                <w:sz w:val="16"/>
                <w:szCs w:val="16"/>
                <w:highlight w:val="none"/>
                <w:u w:val="none"/>
                <w:lang w:val="en-US" w:eastAsia="zh-CN" w:bidi="ar"/>
              </w:rPr>
            </w:pPr>
            <w:r>
              <w:rPr>
                <w:rFonts w:hint="eastAsia" w:ascii="微软雅黑" w:hAnsi="微软雅黑" w:eastAsia="微软雅黑" w:cs="微软雅黑"/>
                <w:b/>
                <w:bCs/>
                <w:i w:val="0"/>
                <w:iCs w:val="0"/>
                <w:color w:val="auto"/>
                <w:kern w:val="0"/>
                <w:sz w:val="16"/>
                <w:szCs w:val="16"/>
                <w:highlight w:val="none"/>
                <w:u w:val="none"/>
                <w:lang w:val="en-US" w:eastAsia="zh-CN" w:bidi="ar"/>
              </w:rPr>
              <w:t>(标注为"/"的，按服务价格收费)</w:t>
            </w:r>
          </w:p>
        </w:tc>
        <w:tc>
          <w:tcPr>
            <w:tcW w:w="493"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b/>
                <w:bCs/>
                <w:i w:val="0"/>
                <w:iCs w:val="0"/>
                <w:color w:val="auto"/>
                <w:sz w:val="16"/>
                <w:szCs w:val="16"/>
                <w:highlight w:val="none"/>
                <w:u w:val="none"/>
              </w:rPr>
            </w:pPr>
            <w:r>
              <w:rPr>
                <w:rFonts w:hint="eastAsia" w:ascii="微软雅黑" w:hAnsi="微软雅黑" w:eastAsia="微软雅黑" w:cs="微软雅黑"/>
                <w:b/>
                <w:bCs/>
                <w:i w:val="0"/>
                <w:iCs w:val="0"/>
                <w:color w:val="auto"/>
                <w:kern w:val="0"/>
                <w:sz w:val="16"/>
                <w:szCs w:val="16"/>
                <w:highlight w:val="none"/>
                <w:u w:val="none"/>
                <w:lang w:val="en-US" w:eastAsia="zh-CN" w:bidi="ar"/>
              </w:rPr>
              <w:t>定价类型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blHeader/>
          <w:jc w:val="center"/>
        </w:trPr>
        <w:tc>
          <w:tcPr>
            <w:tcW w:w="352"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b/>
                <w:bCs/>
                <w:i w:val="0"/>
                <w:iCs w:val="0"/>
                <w:color w:val="auto"/>
                <w:kern w:val="0"/>
                <w:sz w:val="16"/>
                <w:szCs w:val="16"/>
                <w:highlight w:val="none"/>
                <w:u w:val="none"/>
                <w:lang w:val="en-US" w:eastAsia="zh-CN" w:bidi="ar"/>
              </w:rPr>
            </w:pPr>
          </w:p>
        </w:tc>
        <w:tc>
          <w:tcPr>
            <w:tcW w:w="776"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b/>
                <w:bCs/>
                <w:i w:val="0"/>
                <w:iCs w:val="0"/>
                <w:color w:val="auto"/>
                <w:kern w:val="0"/>
                <w:sz w:val="16"/>
                <w:szCs w:val="16"/>
                <w:highlight w:val="none"/>
                <w:u w:val="none"/>
                <w:lang w:val="en-US" w:eastAsia="zh-CN" w:bidi="ar"/>
              </w:rPr>
            </w:pPr>
          </w:p>
        </w:tc>
        <w:tc>
          <w:tcPr>
            <w:tcW w:w="985"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b/>
                <w:bCs/>
                <w:i w:val="0"/>
                <w:iCs w:val="0"/>
                <w:color w:val="auto"/>
                <w:kern w:val="0"/>
                <w:sz w:val="16"/>
                <w:szCs w:val="16"/>
                <w:highlight w:val="none"/>
                <w:u w:val="none"/>
                <w:lang w:val="en-US" w:eastAsia="zh-CN" w:bidi="ar"/>
              </w:rPr>
            </w:pPr>
          </w:p>
        </w:tc>
        <w:tc>
          <w:tcPr>
            <w:tcW w:w="931"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b/>
                <w:bCs/>
                <w:i w:val="0"/>
                <w:iCs w:val="0"/>
                <w:color w:val="auto"/>
                <w:sz w:val="16"/>
                <w:szCs w:val="16"/>
                <w:highlight w:val="none"/>
                <w:u w:val="none"/>
                <w:lang w:val="en-US" w:eastAsia="zh-CN"/>
              </w:rPr>
            </w:pPr>
          </w:p>
        </w:tc>
        <w:tc>
          <w:tcPr>
            <w:tcW w:w="36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b/>
                <w:bCs/>
                <w:i w:val="0"/>
                <w:iCs w:val="0"/>
                <w:color w:val="auto"/>
                <w:kern w:val="0"/>
                <w:sz w:val="16"/>
                <w:szCs w:val="16"/>
                <w:highlight w:val="none"/>
                <w:u w:val="none"/>
                <w:lang w:val="en-US" w:eastAsia="zh-CN" w:bidi="ar"/>
              </w:rPr>
            </w:pPr>
            <w:r>
              <w:rPr>
                <w:rFonts w:hint="eastAsia" w:ascii="微软雅黑" w:hAnsi="微软雅黑" w:eastAsia="微软雅黑" w:cs="微软雅黑"/>
                <w:b/>
                <w:bCs/>
                <w:i w:val="0"/>
                <w:iCs w:val="0"/>
                <w:color w:val="auto"/>
                <w:kern w:val="0"/>
                <w:sz w:val="16"/>
                <w:szCs w:val="16"/>
                <w:highlight w:val="none"/>
                <w:u w:val="none"/>
                <w:lang w:val="en-US" w:eastAsia="zh-CN" w:bidi="ar"/>
              </w:rPr>
              <w:t>大众</w:t>
            </w:r>
          </w:p>
        </w:tc>
        <w:tc>
          <w:tcPr>
            <w:tcW w:w="36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b/>
                <w:bCs/>
                <w:i w:val="0"/>
                <w:iCs w:val="0"/>
                <w:color w:val="auto"/>
                <w:kern w:val="0"/>
                <w:sz w:val="16"/>
                <w:szCs w:val="16"/>
                <w:highlight w:val="none"/>
                <w:u w:val="none"/>
                <w:lang w:val="en-US" w:eastAsia="zh-CN" w:bidi="ar"/>
              </w:rPr>
            </w:pPr>
            <w:r>
              <w:rPr>
                <w:rFonts w:hint="eastAsia" w:ascii="微软雅黑" w:hAnsi="微软雅黑" w:eastAsia="微软雅黑" w:cs="微软雅黑"/>
                <w:b/>
                <w:bCs/>
                <w:i w:val="0"/>
                <w:iCs w:val="0"/>
                <w:color w:val="auto"/>
                <w:kern w:val="0"/>
                <w:sz w:val="16"/>
                <w:szCs w:val="16"/>
                <w:highlight w:val="none"/>
                <w:u w:val="none"/>
                <w:lang w:val="en-US" w:eastAsia="zh-CN" w:bidi="ar"/>
              </w:rPr>
              <w:t>创富</w:t>
            </w:r>
          </w:p>
        </w:tc>
        <w:tc>
          <w:tcPr>
            <w:tcW w:w="36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b/>
                <w:bCs/>
                <w:i w:val="0"/>
                <w:iCs w:val="0"/>
                <w:color w:val="auto"/>
                <w:kern w:val="0"/>
                <w:sz w:val="16"/>
                <w:szCs w:val="16"/>
                <w:highlight w:val="none"/>
                <w:u w:val="none"/>
                <w:lang w:val="en-US" w:eastAsia="zh-CN" w:bidi="ar"/>
              </w:rPr>
            </w:pPr>
            <w:r>
              <w:rPr>
                <w:rFonts w:hint="eastAsia" w:ascii="微软雅黑" w:hAnsi="微软雅黑" w:eastAsia="微软雅黑" w:cs="微软雅黑"/>
                <w:b/>
                <w:bCs/>
                <w:i w:val="0"/>
                <w:iCs w:val="0"/>
                <w:color w:val="auto"/>
                <w:kern w:val="0"/>
                <w:sz w:val="16"/>
                <w:szCs w:val="16"/>
                <w:highlight w:val="none"/>
                <w:u w:val="none"/>
                <w:lang w:val="en-US" w:eastAsia="zh-CN" w:bidi="ar"/>
              </w:rPr>
              <w:t>财富</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b/>
                <w:bCs/>
                <w:i w:val="0"/>
                <w:iCs w:val="0"/>
                <w:color w:val="auto"/>
                <w:kern w:val="0"/>
                <w:sz w:val="16"/>
                <w:szCs w:val="16"/>
                <w:highlight w:val="none"/>
                <w:u w:val="none"/>
                <w:lang w:val="en-US" w:eastAsia="zh-CN" w:bidi="ar"/>
              </w:rPr>
            </w:pPr>
            <w:r>
              <w:rPr>
                <w:rFonts w:hint="eastAsia" w:ascii="微软雅黑" w:hAnsi="微软雅黑" w:eastAsia="微软雅黑" w:cs="微软雅黑"/>
                <w:b/>
                <w:bCs/>
                <w:i w:val="0"/>
                <w:iCs w:val="0"/>
                <w:color w:val="auto"/>
                <w:kern w:val="0"/>
                <w:sz w:val="16"/>
                <w:szCs w:val="16"/>
                <w:highlight w:val="none"/>
                <w:u w:val="none"/>
                <w:lang w:val="en-US" w:eastAsia="zh-CN" w:bidi="ar"/>
              </w:rPr>
              <w:t>私行</w:t>
            </w:r>
          </w:p>
        </w:tc>
        <w:tc>
          <w:tcPr>
            <w:tcW w:w="493" w:type="pct"/>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b/>
                <w:bCs/>
                <w:i w:val="0"/>
                <w:iCs w:val="0"/>
                <w:color w:val="auto"/>
                <w:kern w:val="0"/>
                <w:sz w:val="16"/>
                <w:szCs w:val="16"/>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35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Z003</w:t>
            </w:r>
          </w:p>
        </w:tc>
        <w:tc>
          <w:tcPr>
            <w:tcW w:w="77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个人跨行柜台转账汇款手续费</w:t>
            </w:r>
          </w:p>
        </w:tc>
        <w:tc>
          <w:tcPr>
            <w:tcW w:w="98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default" w:ascii="微软雅黑" w:hAnsi="微软雅黑" w:eastAsia="微软雅黑" w:cs="微软雅黑"/>
                <w:i w:val="0"/>
                <w:iCs w:val="0"/>
                <w:color w:val="auto"/>
                <w:kern w:val="0"/>
                <w:sz w:val="16"/>
                <w:szCs w:val="16"/>
                <w:highlight w:val="none"/>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通过柜台、智能柜台将个人客户的资金从本行账户（不含信用卡）转移到其他银行（含同城和异地）的账户。</w:t>
            </w:r>
          </w:p>
        </w:tc>
        <w:tc>
          <w:tcPr>
            <w:tcW w:w="93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0.2万元(含)以下，2元/笔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0.2万元-0.5万元(含)，5元/笔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0.5万元-1万元(含)，10元/笔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1万元-5万元(含)，15元/笔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5万元以上，每笔按汇划金额的0.03%收取，最高不超过50元</w:t>
            </w:r>
          </w:p>
        </w:tc>
        <w:tc>
          <w:tcPr>
            <w:tcW w:w="36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w:t>
            </w:r>
          </w:p>
        </w:tc>
        <w:tc>
          <w:tcPr>
            <w:tcW w:w="36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按服务价格50%收取</w:t>
            </w:r>
          </w:p>
        </w:tc>
        <w:tc>
          <w:tcPr>
            <w:tcW w:w="36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免费</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免费</w:t>
            </w:r>
          </w:p>
        </w:tc>
        <w:tc>
          <w:tcPr>
            <w:tcW w:w="49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政府指导价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35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Z004</w:t>
            </w:r>
          </w:p>
        </w:tc>
        <w:tc>
          <w:tcPr>
            <w:tcW w:w="776" w:type="pc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default" w:ascii="微软雅黑" w:hAnsi="微软雅黑" w:eastAsia="微软雅黑" w:cs="微软雅黑"/>
                <w:i w:val="0"/>
                <w:iCs w:val="0"/>
                <w:kern w:val="0"/>
                <w:sz w:val="16"/>
                <w:szCs w:val="16"/>
                <w:highlight w:val="none"/>
                <w:lang w:val="en-US" w:eastAsia="zh-CN" w:bidi="ar"/>
              </w:rPr>
              <w:t>个人现金汇款手续费</w:t>
            </w:r>
          </w:p>
        </w:tc>
        <w:tc>
          <w:tcPr>
            <w:tcW w:w="985" w:type="pc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default" w:ascii="微软雅黑" w:hAnsi="微软雅黑" w:eastAsia="微软雅黑" w:cs="微软雅黑"/>
                <w:i w:val="0"/>
                <w:iCs w:val="0"/>
                <w:color w:val="auto"/>
                <w:kern w:val="0"/>
                <w:sz w:val="16"/>
                <w:szCs w:val="16"/>
                <w:highlight w:val="none"/>
                <w:u w:val="none"/>
                <w:lang w:val="en-US" w:eastAsia="zh-CN" w:bidi="ar"/>
              </w:rPr>
            </w:pPr>
            <w:r>
              <w:rPr>
                <w:rFonts w:hint="default" w:ascii="微软雅黑" w:hAnsi="微软雅黑" w:eastAsia="微软雅黑" w:cs="微软雅黑"/>
                <w:i w:val="0"/>
                <w:iCs w:val="0"/>
                <w:kern w:val="0"/>
                <w:sz w:val="16"/>
                <w:szCs w:val="16"/>
                <w:highlight w:val="none"/>
                <w:lang w:val="en-US" w:eastAsia="zh-CN" w:bidi="ar"/>
              </w:rPr>
              <w:t>将个人客户现金汇入异地本行账户或汇入其他银行（含同城和异地）的账户</w:t>
            </w:r>
          </w:p>
        </w:tc>
        <w:tc>
          <w:tcPr>
            <w:tcW w:w="931" w:type="pc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default" w:ascii="微软雅黑" w:hAnsi="微软雅黑" w:eastAsia="微软雅黑" w:cs="微软雅黑"/>
                <w:i w:val="0"/>
                <w:iCs w:val="0"/>
                <w:kern w:val="0"/>
                <w:sz w:val="16"/>
                <w:szCs w:val="16"/>
                <w:highlight w:val="none"/>
                <w:lang w:val="en-US" w:eastAsia="zh-CN" w:bidi="ar"/>
              </w:rPr>
              <w:t>本行现金汇款免费，跨行现金汇款</w:t>
            </w:r>
            <w:r>
              <w:rPr>
                <w:rFonts w:hint="eastAsia" w:ascii="微软雅黑" w:hAnsi="微软雅黑" w:eastAsia="微软雅黑" w:cs="微软雅黑"/>
                <w:i w:val="0"/>
                <w:iCs w:val="0"/>
                <w:color w:val="auto"/>
                <w:kern w:val="0"/>
                <w:sz w:val="16"/>
                <w:szCs w:val="16"/>
                <w:highlight w:val="none"/>
                <w:u w:val="none"/>
                <w:lang w:val="en-US" w:eastAsia="zh-CN" w:bidi="ar"/>
              </w:rPr>
              <w:t>按汇款金额的0.5％收取手续费，最高50元</w:t>
            </w:r>
          </w:p>
        </w:tc>
        <w:tc>
          <w:tcPr>
            <w:tcW w:w="36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w:t>
            </w:r>
          </w:p>
        </w:tc>
        <w:tc>
          <w:tcPr>
            <w:tcW w:w="36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w:t>
            </w:r>
          </w:p>
        </w:tc>
        <w:tc>
          <w:tcPr>
            <w:tcW w:w="36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w:t>
            </w:r>
          </w:p>
        </w:tc>
        <w:tc>
          <w:tcPr>
            <w:tcW w:w="49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both"/>
              <w:textAlignment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政府指导价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35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微软雅黑" w:hAnsi="微软雅黑" w:eastAsia="微软雅黑" w:cs="微软雅黑"/>
                <w:i w:val="0"/>
                <w:iCs w:val="0"/>
                <w:color w:val="auto"/>
                <w:kern w:val="2"/>
                <w:sz w:val="16"/>
                <w:szCs w:val="16"/>
                <w:highlight w:val="none"/>
                <w:u w:val="none"/>
                <w:lang w:val="en-US" w:eastAsia="zh-CN" w:bidi="ar-SA"/>
              </w:rPr>
            </w:pPr>
            <w:r>
              <w:rPr>
                <w:rFonts w:hint="eastAsia" w:ascii="微软雅黑" w:hAnsi="微软雅黑" w:eastAsia="微软雅黑" w:cs="微软雅黑"/>
                <w:i w:val="0"/>
                <w:iCs w:val="0"/>
                <w:color w:val="auto"/>
                <w:kern w:val="0"/>
                <w:sz w:val="16"/>
                <w:szCs w:val="16"/>
                <w:highlight w:val="none"/>
                <w:u w:val="none"/>
                <w:lang w:val="en-US" w:eastAsia="zh-CN" w:bidi="ar"/>
              </w:rPr>
              <w:t>G001</w:t>
            </w:r>
          </w:p>
        </w:tc>
        <w:tc>
          <w:tcPr>
            <w:tcW w:w="77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i w:val="0"/>
                <w:iCs w:val="0"/>
                <w:color w:val="auto"/>
                <w:kern w:val="2"/>
                <w:sz w:val="16"/>
                <w:szCs w:val="16"/>
                <w:highlight w:val="none"/>
                <w:u w:val="none"/>
                <w:lang w:val="en-US" w:eastAsia="zh-CN" w:bidi="ar-SA"/>
              </w:rPr>
            </w:pPr>
            <w:r>
              <w:rPr>
                <w:rFonts w:hint="eastAsia" w:ascii="微软雅黑" w:hAnsi="微软雅黑" w:eastAsia="微软雅黑" w:cs="微软雅黑"/>
                <w:i w:val="0"/>
                <w:iCs w:val="0"/>
                <w:color w:val="auto"/>
                <w:kern w:val="0"/>
                <w:sz w:val="16"/>
                <w:szCs w:val="16"/>
                <w:highlight w:val="none"/>
                <w:u w:val="none"/>
                <w:lang w:val="en-US" w:eastAsia="zh-CN" w:bidi="ar"/>
              </w:rPr>
              <w:t>存单</w:t>
            </w:r>
            <w:r>
              <w:rPr>
                <w:rFonts w:hint="default" w:ascii="微软雅黑" w:hAnsi="微软雅黑" w:eastAsia="微软雅黑" w:cs="微软雅黑"/>
                <w:i w:val="0"/>
                <w:iCs w:val="0"/>
                <w:color w:val="auto"/>
                <w:kern w:val="0"/>
                <w:sz w:val="16"/>
                <w:szCs w:val="16"/>
                <w:highlight w:val="none"/>
                <w:u w:val="none"/>
                <w:lang w:eastAsia="zh-CN" w:bidi="ar"/>
              </w:rPr>
              <w:t>（存折）</w:t>
            </w:r>
            <w:r>
              <w:rPr>
                <w:rFonts w:hint="eastAsia" w:ascii="微软雅黑" w:hAnsi="微软雅黑" w:eastAsia="微软雅黑" w:cs="微软雅黑"/>
                <w:i w:val="0"/>
                <w:iCs w:val="0"/>
                <w:color w:val="auto"/>
                <w:kern w:val="0"/>
                <w:sz w:val="16"/>
                <w:szCs w:val="16"/>
                <w:highlight w:val="none"/>
                <w:u w:val="none"/>
                <w:lang w:val="en-US" w:eastAsia="zh-CN" w:bidi="ar"/>
              </w:rPr>
              <w:t>挂失</w:t>
            </w:r>
          </w:p>
        </w:tc>
        <w:tc>
          <w:tcPr>
            <w:tcW w:w="985" w:type="pct"/>
            <w:tcBorders>
              <w:tl2br w:val="nil"/>
              <w:tr2bl w:val="nil"/>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center"/>
              <w:rPr>
                <w:rFonts w:hint="eastAsia" w:ascii="微软雅黑" w:hAnsi="微软雅黑" w:eastAsia="微软雅黑" w:cs="微软雅黑"/>
                <w:i w:val="0"/>
                <w:iCs w:val="0"/>
                <w:color w:val="auto"/>
                <w:kern w:val="2"/>
                <w:sz w:val="16"/>
                <w:szCs w:val="16"/>
                <w:highlight w:val="none"/>
                <w:u w:val="none"/>
                <w:lang w:val="en-US" w:eastAsia="zh-CN" w:bidi="ar-SA"/>
              </w:rPr>
            </w:pPr>
            <w:r>
              <w:rPr>
                <w:rFonts w:hint="default" w:ascii="微软雅黑" w:hAnsi="微软雅黑" w:eastAsia="微软雅黑" w:cs="微软雅黑"/>
                <w:i w:val="0"/>
                <w:iCs w:val="0"/>
                <w:color w:val="auto"/>
                <w:kern w:val="0"/>
                <w:sz w:val="16"/>
                <w:szCs w:val="16"/>
                <w:highlight w:val="none"/>
                <w:u w:val="none"/>
                <w:lang w:eastAsia="zh-CN" w:bidi="ar"/>
              </w:rPr>
              <w:t>为</w:t>
            </w:r>
            <w:r>
              <w:rPr>
                <w:rFonts w:hint="default" w:ascii="微软雅黑" w:hAnsi="微软雅黑" w:eastAsia="微软雅黑" w:cs="微软雅黑"/>
                <w:i w:val="0"/>
                <w:iCs w:val="0"/>
                <w:kern w:val="0"/>
                <w:sz w:val="16"/>
                <w:szCs w:val="16"/>
                <w:highlight w:val="none"/>
                <w:lang w:val="en-US" w:eastAsia="zh-CN" w:bidi="ar"/>
              </w:rPr>
              <w:t>个人客户办理存单、存折内存款的止付</w:t>
            </w:r>
          </w:p>
        </w:tc>
        <w:tc>
          <w:tcPr>
            <w:tcW w:w="93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i w:val="0"/>
                <w:iCs w:val="0"/>
                <w:color w:val="auto"/>
                <w:kern w:val="2"/>
                <w:sz w:val="16"/>
                <w:szCs w:val="16"/>
                <w:highlight w:val="none"/>
                <w:u w:val="none"/>
                <w:lang w:val="en-US" w:eastAsia="zh-CN" w:bidi="ar-SA"/>
              </w:rPr>
            </w:pPr>
            <w:r>
              <w:rPr>
                <w:rFonts w:hint="eastAsia" w:ascii="微软雅黑" w:hAnsi="微软雅黑" w:eastAsia="微软雅黑" w:cs="微软雅黑"/>
                <w:i w:val="0"/>
                <w:iCs w:val="0"/>
                <w:color w:val="auto"/>
                <w:kern w:val="0"/>
                <w:sz w:val="16"/>
                <w:szCs w:val="16"/>
                <w:highlight w:val="none"/>
                <w:u w:val="none"/>
                <w:lang w:val="en-US" w:eastAsia="zh-CN" w:bidi="ar"/>
              </w:rPr>
              <w:t>手续费5元/笔</w:t>
            </w:r>
          </w:p>
        </w:tc>
        <w:tc>
          <w:tcPr>
            <w:tcW w:w="36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微软雅黑" w:hAnsi="微软雅黑" w:eastAsia="微软雅黑" w:cs="微软雅黑"/>
                <w:i w:val="0"/>
                <w:iCs w:val="0"/>
                <w:color w:val="auto"/>
                <w:sz w:val="16"/>
                <w:szCs w:val="16"/>
                <w:highlight w:val="none"/>
                <w:u w:val="none"/>
                <w:lang w:val="en-US" w:eastAsia="zh-CN"/>
              </w:rPr>
            </w:pPr>
            <w:r>
              <w:rPr>
                <w:rFonts w:hint="eastAsia" w:ascii="微软雅黑" w:hAnsi="微软雅黑" w:eastAsia="微软雅黑" w:cs="微软雅黑"/>
                <w:i w:val="0"/>
                <w:iCs w:val="0"/>
                <w:color w:val="auto"/>
                <w:kern w:val="0"/>
                <w:sz w:val="16"/>
                <w:szCs w:val="16"/>
                <w:highlight w:val="none"/>
                <w:u w:val="none"/>
                <w:lang w:val="en-US" w:eastAsia="zh-CN" w:bidi="ar"/>
              </w:rPr>
              <w:t>/</w:t>
            </w:r>
          </w:p>
        </w:tc>
        <w:tc>
          <w:tcPr>
            <w:tcW w:w="36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微软雅黑" w:hAnsi="微软雅黑" w:eastAsia="微软雅黑" w:cs="微软雅黑"/>
                <w:i w:val="0"/>
                <w:iCs w:val="0"/>
                <w:color w:val="auto"/>
                <w:sz w:val="16"/>
                <w:szCs w:val="16"/>
                <w:highlight w:val="none"/>
                <w:u w:val="none"/>
                <w:lang w:val="en-US" w:eastAsia="zh-CN"/>
              </w:rPr>
            </w:pPr>
            <w:r>
              <w:rPr>
                <w:rFonts w:hint="eastAsia" w:ascii="微软雅黑" w:hAnsi="微软雅黑" w:eastAsia="微软雅黑" w:cs="微软雅黑"/>
                <w:i w:val="0"/>
                <w:iCs w:val="0"/>
                <w:color w:val="auto"/>
                <w:kern w:val="0"/>
                <w:sz w:val="16"/>
                <w:szCs w:val="16"/>
                <w:highlight w:val="none"/>
                <w:u w:val="none"/>
                <w:lang w:val="en-US" w:eastAsia="zh-CN" w:bidi="ar"/>
              </w:rPr>
              <w:t>免费</w:t>
            </w:r>
          </w:p>
        </w:tc>
        <w:tc>
          <w:tcPr>
            <w:tcW w:w="36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微软雅黑" w:hAnsi="微软雅黑" w:eastAsia="微软雅黑" w:cs="微软雅黑"/>
                <w:i w:val="0"/>
                <w:iCs w:val="0"/>
                <w:color w:val="auto"/>
                <w:sz w:val="16"/>
                <w:szCs w:val="16"/>
                <w:highlight w:val="none"/>
                <w:u w:val="none"/>
                <w:lang w:val="en-US" w:eastAsia="zh-CN"/>
              </w:rPr>
            </w:pPr>
            <w:r>
              <w:rPr>
                <w:rFonts w:hint="eastAsia" w:ascii="微软雅黑" w:hAnsi="微软雅黑" w:eastAsia="微软雅黑" w:cs="微软雅黑"/>
                <w:i w:val="0"/>
                <w:iCs w:val="0"/>
                <w:color w:val="auto"/>
                <w:kern w:val="0"/>
                <w:sz w:val="16"/>
                <w:szCs w:val="16"/>
                <w:highlight w:val="none"/>
                <w:u w:val="none"/>
                <w:lang w:val="en-US" w:eastAsia="zh-CN" w:bidi="ar"/>
              </w:rPr>
              <w:t>免费</w:t>
            </w:r>
          </w:p>
        </w:tc>
        <w:tc>
          <w:tcPr>
            <w:tcW w:w="37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default" w:ascii="微软雅黑" w:hAnsi="微软雅黑" w:eastAsia="微软雅黑" w:cs="微软雅黑"/>
                <w:i w:val="0"/>
                <w:iCs w:val="0"/>
                <w:color w:val="auto"/>
                <w:sz w:val="16"/>
                <w:szCs w:val="16"/>
                <w:highlight w:val="none"/>
                <w:u w:val="none"/>
                <w:lang w:val="en-US" w:eastAsia="zh-CN"/>
              </w:rPr>
            </w:pPr>
            <w:r>
              <w:rPr>
                <w:rFonts w:hint="eastAsia" w:ascii="微软雅黑" w:hAnsi="微软雅黑" w:eastAsia="微软雅黑" w:cs="微软雅黑"/>
                <w:i w:val="0"/>
                <w:iCs w:val="0"/>
                <w:color w:val="auto"/>
                <w:kern w:val="0"/>
                <w:sz w:val="16"/>
                <w:szCs w:val="16"/>
                <w:highlight w:val="none"/>
                <w:u w:val="none"/>
                <w:lang w:val="en-US" w:eastAsia="zh-CN" w:bidi="ar"/>
              </w:rPr>
              <w:t>免费</w:t>
            </w:r>
          </w:p>
        </w:tc>
        <w:tc>
          <w:tcPr>
            <w:tcW w:w="49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i w:val="0"/>
                <w:iCs w:val="0"/>
                <w:color w:val="auto"/>
                <w:kern w:val="2"/>
                <w:sz w:val="16"/>
                <w:szCs w:val="16"/>
                <w:highlight w:val="none"/>
                <w:u w:val="none"/>
                <w:lang w:val="en-US" w:eastAsia="zh-CN" w:bidi="ar-SA"/>
              </w:rPr>
            </w:pPr>
            <w:r>
              <w:rPr>
                <w:rFonts w:hint="eastAsia" w:ascii="微软雅黑" w:hAnsi="微软雅黑" w:eastAsia="微软雅黑" w:cs="微软雅黑"/>
                <w:i w:val="0"/>
                <w:iCs w:val="0"/>
                <w:color w:val="auto"/>
                <w:kern w:val="0"/>
                <w:sz w:val="16"/>
                <w:szCs w:val="16"/>
                <w:highlight w:val="none"/>
                <w:u w:val="none"/>
                <w:lang w:val="en-US" w:eastAsia="zh-CN" w:bidi="ar"/>
              </w:rPr>
              <w:t>市场调节价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5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i w:val="0"/>
                <w:iCs w:val="0"/>
                <w:color w:val="auto"/>
                <w:kern w:val="0"/>
                <w:sz w:val="16"/>
                <w:szCs w:val="16"/>
                <w:highlight w:val="none"/>
                <w:u w:val="none"/>
                <w:lang w:val="en-US" w:eastAsia="zh-CN" w:bidi="ar"/>
              </w:rPr>
            </w:pPr>
            <w:r>
              <w:rPr>
                <w:rFonts w:hint="eastAsia" w:ascii="微软雅黑" w:hAnsi="微软雅黑" w:eastAsia="微软雅黑" w:cs="微软雅黑"/>
                <w:i w:val="0"/>
                <w:iCs w:val="0"/>
                <w:color w:val="auto"/>
                <w:kern w:val="0"/>
                <w:sz w:val="16"/>
                <w:szCs w:val="16"/>
                <w:highlight w:val="none"/>
                <w:u w:val="none"/>
                <w:lang w:val="en-US" w:eastAsia="zh-CN" w:bidi="ar"/>
              </w:rPr>
              <w:t>QT001</w:t>
            </w:r>
          </w:p>
        </w:tc>
        <w:tc>
          <w:tcPr>
            <w:tcW w:w="77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i w:val="0"/>
                <w:iCs w:val="0"/>
                <w:color w:val="auto"/>
                <w:kern w:val="2"/>
                <w:sz w:val="16"/>
                <w:szCs w:val="16"/>
                <w:highlight w:val="none"/>
                <w:u w:val="none"/>
                <w:lang w:val="en-US" w:eastAsia="zh-CN" w:bidi="ar-SA"/>
              </w:rPr>
            </w:pPr>
            <w:r>
              <w:rPr>
                <w:rFonts w:hint="eastAsia" w:ascii="微软雅黑" w:hAnsi="微软雅黑" w:eastAsia="微软雅黑" w:cs="微软雅黑"/>
                <w:i w:val="0"/>
                <w:iCs w:val="0"/>
                <w:color w:val="auto"/>
                <w:kern w:val="0"/>
                <w:sz w:val="16"/>
                <w:szCs w:val="16"/>
                <w:highlight w:val="none"/>
                <w:u w:val="none"/>
                <w:lang w:val="en-US" w:eastAsia="zh-CN" w:bidi="ar"/>
              </w:rPr>
              <w:t>个人（居民）存款证明</w:t>
            </w:r>
          </w:p>
        </w:tc>
        <w:tc>
          <w:tcPr>
            <w:tcW w:w="98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i w:val="0"/>
                <w:iCs w:val="0"/>
                <w:color w:val="auto"/>
                <w:kern w:val="2"/>
                <w:sz w:val="16"/>
                <w:szCs w:val="16"/>
                <w:highlight w:val="none"/>
                <w:u w:val="none"/>
                <w:lang w:val="en-US" w:eastAsia="zh-CN" w:bidi="ar-SA"/>
              </w:rPr>
            </w:pPr>
            <w:r>
              <w:rPr>
                <w:rFonts w:hint="eastAsia" w:ascii="微软雅黑" w:hAnsi="微软雅黑" w:eastAsia="微软雅黑" w:cs="微软雅黑"/>
                <w:i w:val="0"/>
                <w:iCs w:val="0"/>
                <w:color w:val="auto"/>
                <w:kern w:val="0"/>
                <w:sz w:val="16"/>
                <w:szCs w:val="16"/>
                <w:highlight w:val="none"/>
                <w:u w:val="none"/>
                <w:lang w:val="en-US" w:eastAsia="zh-CN" w:bidi="ar"/>
              </w:rPr>
              <w:t>为个人客户开立存款证明</w:t>
            </w:r>
          </w:p>
        </w:tc>
        <w:tc>
          <w:tcPr>
            <w:tcW w:w="93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i w:val="0"/>
                <w:iCs w:val="0"/>
                <w:color w:val="auto"/>
                <w:kern w:val="2"/>
                <w:sz w:val="16"/>
                <w:szCs w:val="16"/>
                <w:highlight w:val="none"/>
                <w:u w:val="none"/>
                <w:lang w:val="en-US" w:eastAsia="zh-CN" w:bidi="ar-SA"/>
              </w:rPr>
            </w:pPr>
            <w:r>
              <w:rPr>
                <w:rFonts w:hint="eastAsia" w:ascii="微软雅黑" w:hAnsi="微软雅黑" w:eastAsia="微软雅黑" w:cs="微软雅黑"/>
                <w:i w:val="0"/>
                <w:iCs w:val="0"/>
                <w:color w:val="auto"/>
                <w:kern w:val="0"/>
                <w:sz w:val="16"/>
                <w:szCs w:val="16"/>
                <w:highlight w:val="none"/>
                <w:u w:val="none"/>
                <w:lang w:val="en-US" w:eastAsia="zh-CN" w:bidi="ar"/>
              </w:rPr>
              <w:t>手续费20元/份</w:t>
            </w:r>
          </w:p>
        </w:tc>
        <w:tc>
          <w:tcPr>
            <w:tcW w:w="3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i w:val="0"/>
                <w:iCs w:val="0"/>
                <w:color w:val="auto"/>
                <w:kern w:val="2"/>
                <w:sz w:val="16"/>
                <w:szCs w:val="16"/>
                <w:highlight w:val="none"/>
                <w:u w:val="none"/>
                <w:lang w:val="en-US" w:eastAsia="zh-CN" w:bidi="ar-SA"/>
              </w:rPr>
            </w:pPr>
            <w:r>
              <w:rPr>
                <w:rFonts w:hint="eastAsia" w:ascii="微软雅黑" w:hAnsi="微软雅黑" w:eastAsia="微软雅黑" w:cs="微软雅黑"/>
                <w:i w:val="0"/>
                <w:iCs w:val="0"/>
                <w:color w:val="auto"/>
                <w:kern w:val="0"/>
                <w:sz w:val="16"/>
                <w:szCs w:val="16"/>
                <w:highlight w:val="none"/>
                <w:u w:val="none"/>
                <w:lang w:val="en-US" w:eastAsia="zh-CN" w:bidi="ar"/>
              </w:rPr>
              <w:t>/</w:t>
            </w:r>
          </w:p>
        </w:tc>
        <w:tc>
          <w:tcPr>
            <w:tcW w:w="36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i w:val="0"/>
                <w:iCs w:val="0"/>
                <w:color w:val="auto"/>
                <w:kern w:val="2"/>
                <w:sz w:val="16"/>
                <w:szCs w:val="16"/>
                <w:highlight w:val="none"/>
                <w:u w:val="none"/>
                <w:lang w:val="en-US" w:eastAsia="zh-CN" w:bidi="ar-SA"/>
              </w:rPr>
            </w:pPr>
            <w:r>
              <w:rPr>
                <w:rFonts w:hint="eastAsia" w:ascii="微软雅黑" w:hAnsi="微软雅黑" w:eastAsia="微软雅黑" w:cs="微软雅黑"/>
                <w:i w:val="0"/>
                <w:iCs w:val="0"/>
                <w:color w:val="auto"/>
                <w:kern w:val="0"/>
                <w:sz w:val="16"/>
                <w:szCs w:val="16"/>
                <w:highlight w:val="none"/>
                <w:u w:val="none"/>
                <w:lang w:val="en-US" w:eastAsia="zh-CN" w:bidi="ar"/>
              </w:rPr>
              <w:t>免费</w:t>
            </w:r>
          </w:p>
        </w:tc>
        <w:tc>
          <w:tcPr>
            <w:tcW w:w="3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i w:val="0"/>
                <w:iCs w:val="0"/>
                <w:color w:val="auto"/>
                <w:kern w:val="2"/>
                <w:sz w:val="16"/>
                <w:szCs w:val="16"/>
                <w:highlight w:val="none"/>
                <w:u w:val="none"/>
                <w:lang w:val="en-US" w:eastAsia="zh-CN" w:bidi="ar-SA"/>
              </w:rPr>
            </w:pPr>
            <w:r>
              <w:rPr>
                <w:rFonts w:hint="eastAsia" w:ascii="微软雅黑" w:hAnsi="微软雅黑" w:eastAsia="微软雅黑" w:cs="微软雅黑"/>
                <w:i w:val="0"/>
                <w:iCs w:val="0"/>
                <w:color w:val="auto"/>
                <w:kern w:val="0"/>
                <w:sz w:val="16"/>
                <w:szCs w:val="16"/>
                <w:highlight w:val="none"/>
                <w:u w:val="none"/>
                <w:lang w:val="en-US" w:eastAsia="zh-CN" w:bidi="ar"/>
              </w:rPr>
              <w:t>免费</w:t>
            </w:r>
          </w:p>
        </w:tc>
        <w:tc>
          <w:tcPr>
            <w:tcW w:w="37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i w:val="0"/>
                <w:iCs w:val="0"/>
                <w:color w:val="auto"/>
                <w:kern w:val="2"/>
                <w:sz w:val="16"/>
                <w:szCs w:val="16"/>
                <w:highlight w:val="none"/>
                <w:u w:val="none"/>
                <w:lang w:val="en-US" w:eastAsia="zh-CN" w:bidi="ar-SA"/>
              </w:rPr>
            </w:pPr>
            <w:r>
              <w:rPr>
                <w:rFonts w:hint="eastAsia" w:ascii="微软雅黑" w:hAnsi="微软雅黑" w:eastAsia="微软雅黑" w:cs="微软雅黑"/>
                <w:i w:val="0"/>
                <w:iCs w:val="0"/>
                <w:color w:val="auto"/>
                <w:kern w:val="0"/>
                <w:sz w:val="16"/>
                <w:szCs w:val="16"/>
                <w:highlight w:val="none"/>
                <w:u w:val="none"/>
                <w:lang w:val="en-US" w:eastAsia="zh-CN" w:bidi="ar"/>
              </w:rPr>
              <w:t>免费</w:t>
            </w:r>
          </w:p>
        </w:tc>
        <w:tc>
          <w:tcPr>
            <w:tcW w:w="49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微软雅黑" w:hAnsi="微软雅黑" w:eastAsia="微软雅黑" w:cs="微软雅黑"/>
                <w:i w:val="0"/>
                <w:iCs w:val="0"/>
                <w:color w:val="auto"/>
                <w:kern w:val="2"/>
                <w:sz w:val="16"/>
                <w:szCs w:val="16"/>
                <w:highlight w:val="none"/>
                <w:u w:val="none"/>
                <w:lang w:val="en-US" w:eastAsia="zh-CN" w:bidi="ar-SA"/>
              </w:rPr>
            </w:pPr>
            <w:r>
              <w:rPr>
                <w:rFonts w:hint="eastAsia" w:ascii="微软雅黑" w:hAnsi="微软雅黑" w:eastAsia="微软雅黑" w:cs="微软雅黑"/>
                <w:i w:val="0"/>
                <w:iCs w:val="0"/>
                <w:color w:val="auto"/>
                <w:kern w:val="0"/>
                <w:sz w:val="16"/>
                <w:szCs w:val="16"/>
                <w:highlight w:val="none"/>
                <w:u w:val="none"/>
                <w:lang w:val="en-US" w:eastAsia="zh-CN" w:bidi="ar"/>
              </w:rPr>
              <w:t>市场调节价</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400" w:leftChars="0" w:right="0" w:rightChars="0"/>
        <w:jc w:val="both"/>
        <w:rPr>
          <w:rFonts w:hint="default" w:ascii="微软雅黑" w:hAnsi="微软雅黑" w:eastAsia="微软雅黑" w:cs="微软雅黑"/>
          <w:sz w:val="16"/>
          <w:szCs w:val="16"/>
          <w:highlight w:val="none"/>
          <w:lang w:val="en-US" w:eastAsia="zh-CN"/>
        </w:rPr>
      </w:pPr>
      <w:r>
        <w:rPr>
          <w:rFonts w:hint="eastAsia" w:ascii="微软雅黑" w:hAnsi="微软雅黑" w:eastAsia="微软雅黑" w:cs="微软雅黑"/>
          <w:sz w:val="16"/>
          <w:szCs w:val="16"/>
          <w:highlight w:val="none"/>
          <w:lang w:val="en-US" w:eastAsia="zh-CN"/>
        </w:rPr>
        <w:t>备注：</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leftChars="0" w:right="0" w:firstLine="400" w:firstLineChars="0"/>
        <w:jc w:val="both"/>
        <w:rPr>
          <w:rFonts w:hint="eastAsia" w:ascii="微软雅黑" w:hAnsi="微软雅黑" w:eastAsia="微软雅黑" w:cs="微软雅黑"/>
          <w:sz w:val="16"/>
          <w:szCs w:val="16"/>
        </w:rPr>
      </w:pPr>
      <w:r>
        <w:rPr>
          <w:rFonts w:hint="eastAsia" w:ascii="微软雅黑" w:hAnsi="微软雅黑" w:eastAsia="微软雅黑" w:cs="微软雅黑"/>
          <w:sz w:val="16"/>
          <w:szCs w:val="16"/>
        </w:rPr>
        <w:t>本价目</w:t>
      </w:r>
      <w:r>
        <w:rPr>
          <w:rFonts w:hint="eastAsia" w:ascii="微软雅黑" w:hAnsi="微软雅黑" w:eastAsia="微软雅黑" w:cs="微软雅黑"/>
          <w:sz w:val="16"/>
          <w:szCs w:val="16"/>
          <w:lang w:val="en-US" w:eastAsia="zh-CN"/>
        </w:rPr>
        <w:t>表</w:t>
      </w:r>
      <w:r>
        <w:rPr>
          <w:rFonts w:hint="eastAsia" w:ascii="微软雅黑" w:hAnsi="微软雅黑" w:eastAsia="微软雅黑" w:cs="微软雅黑"/>
          <w:sz w:val="16"/>
          <w:szCs w:val="16"/>
        </w:rPr>
        <w:t>依据《商业银行</w:t>
      </w:r>
      <w:r>
        <w:rPr>
          <w:rFonts w:hint="eastAsia" w:ascii="微软雅黑" w:hAnsi="微软雅黑" w:eastAsia="微软雅黑" w:cs="微软雅黑"/>
          <w:sz w:val="16"/>
          <w:szCs w:val="16"/>
          <w:lang w:val="en-US" w:eastAsia="zh-CN"/>
        </w:rPr>
        <w:t>服务</w:t>
      </w:r>
      <w:r>
        <w:rPr>
          <w:rFonts w:hint="eastAsia" w:ascii="微软雅黑" w:hAnsi="微软雅黑" w:eastAsia="微软雅黑" w:cs="微软雅黑"/>
          <w:sz w:val="16"/>
          <w:szCs w:val="16"/>
        </w:rPr>
        <w:t>价格管理办法》（中国银行业监督管理委员会</w:t>
      </w:r>
      <w:r>
        <w:rPr>
          <w:rFonts w:hint="eastAsia" w:ascii="微软雅黑" w:hAnsi="微软雅黑" w:eastAsia="微软雅黑" w:cs="微软雅黑"/>
          <w:sz w:val="16"/>
          <w:szCs w:val="16"/>
          <w:lang w:val="en-US" w:eastAsia="zh-CN"/>
        </w:rPr>
        <w:t xml:space="preserve"> </w:t>
      </w:r>
      <w:r>
        <w:rPr>
          <w:rFonts w:hint="eastAsia" w:ascii="微软雅黑" w:hAnsi="微软雅黑" w:eastAsia="微软雅黑" w:cs="微软雅黑"/>
          <w:sz w:val="16"/>
          <w:szCs w:val="16"/>
        </w:rPr>
        <w:t>国家发展和改革委员会令2014年第 1号）、《关于印发商业银行</w:t>
      </w:r>
      <w:r>
        <w:rPr>
          <w:rFonts w:hint="eastAsia" w:ascii="微软雅黑" w:hAnsi="微软雅黑" w:eastAsia="微软雅黑" w:cs="微软雅黑"/>
          <w:sz w:val="16"/>
          <w:szCs w:val="16"/>
          <w:lang w:val="en-US" w:eastAsia="zh-CN"/>
        </w:rPr>
        <w:t>服</w:t>
      </w:r>
      <w:r>
        <w:rPr>
          <w:rFonts w:hint="eastAsia" w:ascii="微软雅黑" w:hAnsi="微软雅黑" w:eastAsia="微软雅黑" w:cs="微软雅黑"/>
          <w:sz w:val="16"/>
          <w:szCs w:val="16"/>
        </w:rPr>
        <w:t>务政府指导价政府定价目录的通知》（国家发展和改革委员会</w:t>
      </w:r>
      <w:r>
        <w:rPr>
          <w:rFonts w:hint="eastAsia" w:ascii="微软雅黑" w:hAnsi="微软雅黑" w:eastAsia="微软雅黑" w:cs="微软雅黑"/>
          <w:sz w:val="16"/>
          <w:szCs w:val="16"/>
          <w:lang w:val="en-US" w:eastAsia="zh-CN"/>
        </w:rPr>
        <w:t xml:space="preserve"> </w:t>
      </w:r>
      <w:r>
        <w:rPr>
          <w:rFonts w:hint="eastAsia" w:ascii="微软雅黑" w:hAnsi="微软雅黑" w:eastAsia="微软雅黑" w:cs="微软雅黑"/>
          <w:sz w:val="16"/>
          <w:szCs w:val="16"/>
        </w:rPr>
        <w:t>中国银行业监督管理委员会发改价格〔2014〕268号）</w:t>
      </w:r>
      <w:r>
        <w:rPr>
          <w:rFonts w:hint="default" w:ascii="微软雅黑" w:hAnsi="微软雅黑" w:eastAsia="微软雅黑" w:cs="微软雅黑"/>
          <w:kern w:val="0"/>
          <w:sz w:val="16"/>
          <w:szCs w:val="16"/>
          <w:highlight w:val="none"/>
          <w:lang w:eastAsia="zh-CN" w:bidi="ar"/>
        </w:rPr>
        <w:t>、</w:t>
      </w:r>
      <w:r>
        <w:rPr>
          <w:rFonts w:hint="eastAsia" w:ascii="微软雅黑" w:hAnsi="微软雅黑" w:eastAsia="微软雅黑" w:cs="微软雅黑"/>
          <w:kern w:val="0"/>
          <w:sz w:val="16"/>
          <w:szCs w:val="16"/>
          <w:highlight w:val="none"/>
        </w:rPr>
        <w:t>《</w:t>
      </w:r>
      <w:r>
        <w:rPr>
          <w:rFonts w:hint="eastAsia" w:ascii="微软雅黑" w:hAnsi="微软雅黑" w:eastAsia="微软雅黑" w:cs="微软雅黑"/>
          <w:sz w:val="16"/>
          <w:szCs w:val="16"/>
        </w:rPr>
        <w:t>关于取消和暂停商业银行部分基础</w:t>
      </w:r>
      <w:r>
        <w:rPr>
          <w:rFonts w:hint="eastAsia" w:ascii="微软雅黑" w:hAnsi="微软雅黑" w:eastAsia="微软雅黑" w:cs="微软雅黑"/>
          <w:sz w:val="16"/>
          <w:szCs w:val="16"/>
          <w:lang w:val="en-US" w:eastAsia="zh-CN"/>
        </w:rPr>
        <w:t>金融</w:t>
      </w:r>
      <w:r>
        <w:rPr>
          <w:rFonts w:hint="eastAsia" w:ascii="微软雅黑" w:hAnsi="微软雅黑" w:eastAsia="微软雅黑" w:cs="微软雅黑"/>
          <w:sz w:val="16"/>
          <w:szCs w:val="16"/>
        </w:rPr>
        <w:t>服务收费的通知》</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lang w:val="en-US" w:eastAsia="zh-CN"/>
        </w:rPr>
        <w:t>发</w:t>
      </w:r>
      <w:r>
        <w:rPr>
          <w:rFonts w:hint="eastAsia" w:ascii="微软雅黑" w:hAnsi="微软雅黑" w:eastAsia="微软雅黑" w:cs="微软雅黑"/>
          <w:sz w:val="16"/>
          <w:szCs w:val="16"/>
        </w:rPr>
        <w:t>改价格规〔2017〕 1250号）、《关于降低小微企业和个体工商戸支付</w:t>
      </w:r>
      <w:r>
        <w:rPr>
          <w:rFonts w:hint="eastAsia" w:ascii="微软雅黑" w:hAnsi="微软雅黑" w:eastAsia="微软雅黑" w:cs="微软雅黑"/>
          <w:sz w:val="16"/>
          <w:szCs w:val="16"/>
          <w:lang w:val="en-US" w:eastAsia="zh-CN"/>
        </w:rPr>
        <w:t>手续</w:t>
      </w:r>
      <w:r>
        <w:rPr>
          <w:rFonts w:hint="eastAsia" w:ascii="微软雅黑" w:hAnsi="微软雅黑" w:eastAsia="微软雅黑" w:cs="微软雅黑"/>
          <w:sz w:val="16"/>
          <w:szCs w:val="16"/>
        </w:rPr>
        <w:t>费的通知》（银发〔2021〕169号）、《政府定价的</w:t>
      </w:r>
      <w:r>
        <w:rPr>
          <w:rFonts w:hint="eastAsia" w:ascii="微软雅黑" w:hAnsi="微软雅黑" w:eastAsia="微软雅黑" w:cs="微软雅黑"/>
          <w:sz w:val="16"/>
          <w:szCs w:val="16"/>
          <w:lang w:val="en-US" w:eastAsia="zh-CN"/>
        </w:rPr>
        <w:t>经营服务性收费</w:t>
      </w:r>
      <w:r>
        <w:rPr>
          <w:rFonts w:hint="eastAsia" w:ascii="微软雅黑" w:hAnsi="微软雅黑" w:eastAsia="微软雅黑" w:cs="微软雅黑"/>
          <w:sz w:val="16"/>
          <w:szCs w:val="16"/>
        </w:rPr>
        <w:t>目录清单（2022版）》（国家发展和改革委员会公吿2021年第8号）和《关于规范银行服务市场调节价管理的指导意见》（银保监规〔2022〕2号）等相关规定</w:t>
      </w:r>
      <w:r>
        <w:rPr>
          <w:rFonts w:hint="eastAsia" w:ascii="微软雅黑" w:hAnsi="微软雅黑" w:eastAsia="微软雅黑" w:cs="微软雅黑"/>
          <w:sz w:val="16"/>
          <w:szCs w:val="16"/>
          <w:lang w:val="zh-CN" w:eastAsia="zh-CN"/>
        </w:rPr>
        <w:t>制定，</w:t>
      </w:r>
      <w:r>
        <w:rPr>
          <w:rFonts w:hint="eastAsia" w:ascii="微软雅黑" w:hAnsi="微软雅黑" w:eastAsia="微软雅黑" w:cs="微软雅黑"/>
          <w:sz w:val="16"/>
          <w:szCs w:val="16"/>
          <w:lang w:val="en-US" w:eastAsia="zh-CN"/>
        </w:rPr>
        <w:t>其中JY092依据</w:t>
      </w:r>
      <w:r>
        <w:rPr>
          <w:rFonts w:hint="eastAsia" w:ascii="微软雅黑" w:hAnsi="微软雅黑" w:eastAsia="微软雅黑" w:cs="微软雅黑"/>
          <w:i w:val="0"/>
          <w:iCs w:val="0"/>
          <w:kern w:val="2"/>
          <w:sz w:val="16"/>
          <w:szCs w:val="16"/>
          <w:u w:val="none"/>
          <w:lang w:val="en-US" w:eastAsia="zh-CN" w:bidi="ar"/>
        </w:rPr>
        <w:t>《厦门银行股份有限公司银行承兑汇票业务管理办法》。</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00" w:firstLineChars="0"/>
        <w:rPr>
          <w:rFonts w:hint="eastAsia" w:ascii="微软雅黑" w:hAnsi="微软雅黑" w:eastAsia="微软雅黑" w:cs="微软雅黑"/>
          <w:sz w:val="16"/>
          <w:szCs w:val="16"/>
        </w:rPr>
      </w:pPr>
      <w:bookmarkStart w:id="3" w:name="bookmark4"/>
      <w:bookmarkEnd w:id="3"/>
      <w:r>
        <w:rPr>
          <w:rFonts w:hint="eastAsia" w:ascii="微软雅黑" w:hAnsi="微软雅黑" w:eastAsia="微软雅黑" w:cs="微软雅黑"/>
          <w:sz w:val="16"/>
          <w:szCs w:val="16"/>
        </w:rPr>
        <w:t>除特别说明外，货币单位均为人民币；涉及数字人民币的，比</w:t>
      </w:r>
      <w:r>
        <w:rPr>
          <w:rFonts w:hint="eastAsia" w:ascii="微软雅黑" w:hAnsi="微软雅黑" w:eastAsia="微软雅黑" w:cs="微软雅黑"/>
          <w:sz w:val="16"/>
          <w:szCs w:val="16"/>
          <w:lang w:val="en-US" w:eastAsia="zh-CN"/>
        </w:rPr>
        <w:t>照</w:t>
      </w:r>
      <w:r>
        <w:rPr>
          <w:rFonts w:hint="eastAsia" w:ascii="微软雅黑" w:hAnsi="微软雅黑" w:eastAsia="微软雅黑" w:cs="微软雅黑"/>
          <w:sz w:val="16"/>
          <w:szCs w:val="16"/>
        </w:rPr>
        <w:t>现金处理，中国人民银行</w:t>
      </w:r>
      <w:r>
        <w:rPr>
          <w:rFonts w:hint="eastAsia" w:ascii="微软雅黑" w:hAnsi="微软雅黑" w:eastAsia="微软雅黑" w:cs="微软雅黑"/>
          <w:sz w:val="16"/>
          <w:szCs w:val="16"/>
          <w:lang w:val="en-US" w:eastAsia="zh-CN"/>
        </w:rPr>
        <w:t>有</w:t>
      </w:r>
      <w:r>
        <w:rPr>
          <w:rFonts w:hint="eastAsia" w:ascii="微软雅黑" w:hAnsi="微软雅黑" w:eastAsia="微软雅黑" w:cs="微软雅黑"/>
          <w:sz w:val="16"/>
          <w:szCs w:val="16"/>
        </w:rPr>
        <w:t>相关规定的，从其规定</w:t>
      </w:r>
      <w:r>
        <w:rPr>
          <w:rFonts w:hint="eastAsia" w:ascii="微软雅黑" w:hAnsi="微软雅黑" w:eastAsia="微软雅黑" w:cs="微软雅黑"/>
          <w:sz w:val="16"/>
          <w:szCs w:val="16"/>
          <w:lang w:eastAsia="zh-CN"/>
        </w:rPr>
        <w:t>。</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00" w:firstLineChars="0"/>
        <w:rPr>
          <w:rFonts w:hint="eastAsia" w:ascii="微软雅黑" w:hAnsi="微软雅黑" w:eastAsia="微软雅黑" w:cs="微软雅黑"/>
          <w:sz w:val="16"/>
          <w:szCs w:val="16"/>
        </w:rPr>
      </w:pPr>
      <w:bookmarkStart w:id="4" w:name="bookmark5"/>
      <w:bookmarkEnd w:id="4"/>
      <w:r>
        <w:rPr>
          <w:rFonts w:hint="eastAsia" w:ascii="微软雅黑" w:hAnsi="微软雅黑" w:eastAsia="微软雅黑" w:cs="微软雅黑"/>
          <w:sz w:val="16"/>
          <w:szCs w:val="16"/>
          <w:lang w:val="zh-CN" w:eastAsia="zh-CN"/>
        </w:rPr>
        <w:t>服务</w:t>
      </w:r>
      <w:r>
        <w:rPr>
          <w:rFonts w:hint="eastAsia" w:ascii="微软雅黑" w:hAnsi="微软雅黑" w:eastAsia="微软雅黑" w:cs="微软雅黑"/>
          <w:sz w:val="16"/>
          <w:szCs w:val="16"/>
        </w:rPr>
        <w:t>收费对象为</w:t>
      </w:r>
      <w:r>
        <w:rPr>
          <w:rFonts w:hint="eastAsia" w:ascii="微软雅黑" w:hAnsi="微软雅黑" w:eastAsia="微软雅黑" w:cs="微软雅黑"/>
          <w:sz w:val="16"/>
          <w:szCs w:val="16"/>
          <w:lang w:val="en-US" w:eastAsia="zh-CN"/>
        </w:rPr>
        <w:t>个人客户、</w:t>
      </w:r>
      <w:r>
        <w:rPr>
          <w:rFonts w:hint="eastAsia" w:ascii="微软雅黑" w:hAnsi="微软雅黑" w:eastAsia="微软雅黑" w:cs="微软雅黑"/>
          <w:sz w:val="16"/>
          <w:szCs w:val="16"/>
        </w:rPr>
        <w:t>对公</w:t>
      </w:r>
      <w:r>
        <w:rPr>
          <w:rFonts w:hint="eastAsia" w:ascii="微软雅黑" w:hAnsi="微软雅黑" w:eastAsia="微软雅黑" w:cs="微软雅黑"/>
          <w:sz w:val="16"/>
          <w:szCs w:val="16"/>
          <w:lang w:val="zh-CN" w:eastAsia="zh-CN"/>
        </w:rPr>
        <w:t>客户。</w:t>
      </w:r>
      <w:r>
        <w:rPr>
          <w:rFonts w:hint="eastAsia" w:ascii="微软雅黑" w:hAnsi="微软雅黑" w:eastAsia="微软雅黑" w:cs="微软雅黑"/>
          <w:sz w:val="16"/>
          <w:szCs w:val="16"/>
        </w:rPr>
        <w:t>持有非本行发行的银行卡在本行办理业务，如有收费，均为发卡行收取，执行的是发卡行收费标准；如有疑问，请咨询发卡行</w:t>
      </w:r>
      <w:r>
        <w:rPr>
          <w:rFonts w:hint="eastAsia" w:ascii="微软雅黑" w:hAnsi="微软雅黑" w:eastAsia="微软雅黑" w:cs="微软雅黑"/>
          <w:sz w:val="16"/>
          <w:szCs w:val="16"/>
          <w:lang w:eastAsia="zh-CN"/>
        </w:rPr>
        <w:t>。</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00" w:firstLineChars="0"/>
        <w:rPr>
          <w:rFonts w:hint="eastAsia" w:ascii="微软雅黑" w:hAnsi="微软雅黑" w:eastAsia="微软雅黑" w:cs="微软雅黑"/>
          <w:sz w:val="16"/>
          <w:szCs w:val="16"/>
        </w:rPr>
      </w:pPr>
      <w:bookmarkStart w:id="5" w:name="bookmark6"/>
      <w:bookmarkEnd w:id="5"/>
      <w:r>
        <w:rPr>
          <w:rFonts w:hint="eastAsia" w:ascii="微软雅黑" w:hAnsi="微软雅黑" w:eastAsia="微软雅黑" w:cs="微软雅黑"/>
          <w:sz w:val="16"/>
          <w:szCs w:val="16"/>
        </w:rPr>
        <w:t>凭证工本费按中国人民银行等</w:t>
      </w:r>
      <w:r>
        <w:rPr>
          <w:rFonts w:hint="eastAsia" w:ascii="微软雅黑" w:hAnsi="微软雅黑" w:eastAsia="微软雅黑" w:cs="微软雅黑"/>
          <w:sz w:val="16"/>
          <w:szCs w:val="16"/>
          <w:lang w:val="en-US" w:eastAsia="zh-CN"/>
        </w:rPr>
        <w:t>政府</w:t>
      </w:r>
      <w:r>
        <w:rPr>
          <w:rFonts w:hint="eastAsia" w:ascii="微软雅黑" w:hAnsi="微软雅黑" w:eastAsia="微软雅黑" w:cs="微软雅黑"/>
          <w:sz w:val="16"/>
          <w:szCs w:val="16"/>
        </w:rPr>
        <w:t>有权部门制定的价格标准和规定</w:t>
      </w:r>
      <w:r>
        <w:rPr>
          <w:rFonts w:hint="eastAsia" w:ascii="微软雅黑" w:hAnsi="微软雅黑" w:eastAsia="微软雅黑" w:cs="微软雅黑"/>
          <w:sz w:val="16"/>
          <w:szCs w:val="16"/>
          <w:lang w:val="zh-CN" w:eastAsia="zh-CN"/>
        </w:rPr>
        <w:t>执行。</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00" w:firstLineChars="0"/>
        <w:outlineLvl w:val="9"/>
        <w:rPr>
          <w:rFonts w:hint="eastAsia" w:ascii="微软雅黑" w:hAnsi="微软雅黑" w:eastAsia="微软雅黑" w:cs="微软雅黑"/>
          <w:sz w:val="16"/>
          <w:szCs w:val="16"/>
        </w:rPr>
      </w:pPr>
      <w:bookmarkStart w:id="6" w:name="bookmark7"/>
      <w:bookmarkEnd w:id="6"/>
      <w:r>
        <w:rPr>
          <w:rFonts w:hint="eastAsia" w:ascii="微软雅黑" w:hAnsi="微软雅黑" w:eastAsia="微软雅黑" w:cs="微软雅黑"/>
          <w:sz w:val="16"/>
          <w:szCs w:val="16"/>
        </w:rPr>
        <w:t>客户购买支付</w:t>
      </w:r>
      <w:r>
        <w:rPr>
          <w:rFonts w:hint="eastAsia" w:ascii="微软雅黑" w:hAnsi="微软雅黑" w:eastAsia="微软雅黑" w:cs="微软雅黑"/>
          <w:sz w:val="16"/>
          <w:szCs w:val="16"/>
          <w:lang w:val="en-US" w:eastAsia="zh-CN"/>
        </w:rPr>
        <w:t>密码器</w:t>
      </w:r>
      <w:r>
        <w:rPr>
          <w:rFonts w:hint="eastAsia" w:ascii="微软雅黑" w:hAnsi="微软雅黑" w:eastAsia="微软雅黑" w:cs="微软雅黑"/>
          <w:sz w:val="16"/>
          <w:szCs w:val="16"/>
        </w:rPr>
        <w:t>等，</w:t>
      </w:r>
      <w:r>
        <w:rPr>
          <w:rFonts w:hint="eastAsia" w:ascii="微软雅黑" w:hAnsi="微软雅黑" w:eastAsia="微软雅黑" w:cs="微软雅黑"/>
          <w:sz w:val="16"/>
          <w:szCs w:val="16"/>
          <w:lang w:val="en-US" w:eastAsia="zh-CN"/>
        </w:rPr>
        <w:t>本</w:t>
      </w:r>
      <w:r>
        <w:rPr>
          <w:rFonts w:hint="eastAsia" w:ascii="微软雅黑" w:hAnsi="微软雅黑" w:eastAsia="微软雅黑" w:cs="微软雅黑"/>
          <w:sz w:val="16"/>
          <w:szCs w:val="16"/>
        </w:rPr>
        <w:t>行均按厂商制定的价格代为收取</w:t>
      </w:r>
      <w:r>
        <w:rPr>
          <w:rFonts w:hint="eastAsia" w:ascii="微软雅黑" w:hAnsi="微软雅黑" w:eastAsia="微软雅黑" w:cs="微软雅黑"/>
          <w:sz w:val="16"/>
          <w:szCs w:val="16"/>
          <w:lang w:eastAsia="zh-CN"/>
        </w:rPr>
        <w:t>。</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00" w:firstLineChars="0"/>
        <w:rPr>
          <w:rFonts w:hint="eastAsia" w:ascii="微软雅黑" w:hAnsi="微软雅黑" w:eastAsia="微软雅黑" w:cs="微软雅黑"/>
          <w:sz w:val="16"/>
          <w:szCs w:val="16"/>
        </w:rPr>
      </w:pPr>
      <w:bookmarkStart w:id="7" w:name="bookmark8"/>
      <w:bookmarkEnd w:id="7"/>
      <w:r>
        <w:rPr>
          <w:rFonts w:hint="eastAsia" w:ascii="微软雅黑" w:hAnsi="微软雅黑" w:eastAsia="微软雅黑" w:cs="微软雅黑"/>
          <w:sz w:val="16"/>
          <w:szCs w:val="16"/>
        </w:rPr>
        <w:t>本价目表列示</w:t>
      </w:r>
      <w:r>
        <w:rPr>
          <w:rFonts w:hint="eastAsia" w:ascii="微软雅黑" w:hAnsi="微软雅黑" w:eastAsia="微软雅黑" w:cs="微软雅黑"/>
          <w:sz w:val="16"/>
          <w:szCs w:val="16"/>
          <w:lang w:val="en-US" w:eastAsia="zh-CN"/>
        </w:rPr>
        <w:t>服</w:t>
      </w:r>
      <w:r>
        <w:rPr>
          <w:rFonts w:hint="eastAsia" w:ascii="微软雅黑" w:hAnsi="微软雅黑" w:eastAsia="微软雅黑" w:cs="微软雅黑"/>
          <w:sz w:val="16"/>
          <w:szCs w:val="16"/>
        </w:rPr>
        <w:t>务价格可根据具体业务情况按天、月、季、年收取，具体收费方式以实际业务规定</w:t>
      </w:r>
      <w:r>
        <w:rPr>
          <w:rFonts w:hint="eastAsia" w:ascii="微软雅黑" w:hAnsi="微软雅黑" w:eastAsia="微软雅黑" w:cs="微软雅黑"/>
          <w:sz w:val="16"/>
          <w:szCs w:val="16"/>
          <w:lang w:val="zh-CN" w:eastAsia="zh-CN"/>
        </w:rPr>
        <w:t>为准。</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00" w:firstLineChars="0"/>
        <w:outlineLvl w:val="9"/>
        <w:rPr>
          <w:rFonts w:hint="eastAsia" w:ascii="微软雅黑" w:hAnsi="微软雅黑" w:eastAsia="微软雅黑" w:cs="微软雅黑"/>
          <w:sz w:val="16"/>
          <w:szCs w:val="16"/>
        </w:rPr>
      </w:pPr>
      <w:bookmarkStart w:id="8" w:name="bookmark9"/>
      <w:bookmarkEnd w:id="8"/>
      <w:r>
        <w:rPr>
          <w:rFonts w:hint="eastAsia" w:ascii="微软雅黑" w:hAnsi="微软雅黑" w:eastAsia="微软雅黑" w:cs="微软雅黑"/>
          <w:sz w:val="16"/>
          <w:szCs w:val="16"/>
        </w:rPr>
        <w:t>本价目表与国家相关规定有冲突的，从其规</w:t>
      </w:r>
      <w:r>
        <w:rPr>
          <w:rFonts w:hint="eastAsia" w:ascii="微软雅黑" w:hAnsi="微软雅黑" w:eastAsia="微软雅黑" w:cs="微软雅黑"/>
          <w:sz w:val="16"/>
          <w:szCs w:val="16"/>
          <w:lang w:val="zh-CN" w:eastAsia="zh-CN"/>
        </w:rPr>
        <w:t>定。</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00" w:firstLineChars="0"/>
        <w:rPr>
          <w:rFonts w:hint="eastAsia" w:ascii="微软雅黑" w:hAnsi="微软雅黑" w:eastAsia="微软雅黑" w:cs="微软雅黑"/>
          <w:sz w:val="16"/>
          <w:szCs w:val="16"/>
        </w:rPr>
      </w:pPr>
      <w:bookmarkStart w:id="9" w:name="bookmark10"/>
      <w:bookmarkEnd w:id="9"/>
      <w:r>
        <w:rPr>
          <w:rFonts w:hint="eastAsia" w:ascii="微软雅黑" w:hAnsi="微软雅黑" w:eastAsia="微软雅黑" w:cs="微软雅黑"/>
          <w:sz w:val="16"/>
          <w:szCs w:val="16"/>
        </w:rPr>
        <w:t>本价目表仅供客户了解本行</w:t>
      </w:r>
      <w:r>
        <w:rPr>
          <w:rFonts w:hint="eastAsia" w:ascii="微软雅黑" w:hAnsi="微软雅黑" w:eastAsia="微软雅黑" w:cs="微软雅黑"/>
          <w:sz w:val="16"/>
          <w:szCs w:val="16"/>
          <w:lang w:val="en-US" w:eastAsia="zh-CN"/>
        </w:rPr>
        <w:t>服</w:t>
      </w:r>
      <w:r>
        <w:rPr>
          <w:rFonts w:hint="eastAsia" w:ascii="微软雅黑" w:hAnsi="微软雅黑" w:eastAsia="微软雅黑" w:cs="微软雅黑"/>
          <w:sz w:val="16"/>
          <w:szCs w:val="16"/>
        </w:rPr>
        <w:t>务项目及收费标准使用，不构成</w:t>
      </w:r>
      <w:r>
        <w:rPr>
          <w:rFonts w:hint="eastAsia" w:ascii="微软雅黑" w:hAnsi="微软雅黑" w:eastAsia="微软雅黑" w:cs="微软雅黑"/>
          <w:sz w:val="16"/>
          <w:szCs w:val="16"/>
          <w:lang w:val="en-US" w:eastAsia="zh-CN"/>
        </w:rPr>
        <w:t>也</w:t>
      </w:r>
      <w:r>
        <w:rPr>
          <w:rFonts w:hint="eastAsia" w:ascii="微软雅黑" w:hAnsi="微软雅黑" w:eastAsia="微软雅黑" w:cs="微软雅黑"/>
          <w:sz w:val="16"/>
          <w:szCs w:val="16"/>
        </w:rPr>
        <w:t>不应被视为任何交易的要约、承诺或</w:t>
      </w:r>
      <w:r>
        <w:rPr>
          <w:rFonts w:hint="eastAsia" w:ascii="微软雅黑" w:hAnsi="微软雅黑" w:eastAsia="微软雅黑" w:cs="微软雅黑"/>
          <w:sz w:val="16"/>
          <w:szCs w:val="16"/>
          <w:lang w:val="en-US" w:eastAsia="zh-CN"/>
        </w:rPr>
        <w:t>要约邀请。</w:t>
      </w:r>
      <w:r>
        <w:rPr>
          <w:rFonts w:hint="eastAsia" w:ascii="微软雅黑" w:hAnsi="微软雅黑" w:eastAsia="微软雅黑" w:cs="微软雅黑"/>
          <w:sz w:val="16"/>
          <w:szCs w:val="16"/>
          <w:lang w:val="zh-CN" w:eastAsia="zh-CN"/>
        </w:rPr>
        <w:t xml:space="preserve"> </w:t>
      </w:r>
      <w:r>
        <w:rPr>
          <w:rFonts w:hint="eastAsia" w:ascii="微软雅黑" w:hAnsi="微软雅黑" w:eastAsia="微软雅黑" w:cs="微软雅黑"/>
          <w:sz w:val="16"/>
          <w:szCs w:val="16"/>
        </w:rPr>
        <w:t>实际</w:t>
      </w:r>
      <w:r>
        <w:rPr>
          <w:rFonts w:hint="eastAsia" w:ascii="微软雅黑" w:hAnsi="微软雅黑" w:eastAsia="微软雅黑" w:cs="微软雅黑"/>
          <w:sz w:val="16"/>
          <w:szCs w:val="16"/>
          <w:lang w:val="en-US" w:eastAsia="zh-CN"/>
        </w:rPr>
        <w:t>服</w:t>
      </w:r>
      <w:r>
        <w:rPr>
          <w:rFonts w:hint="eastAsia" w:ascii="微软雅黑" w:hAnsi="微软雅黑" w:eastAsia="微软雅黑" w:cs="微软雅黑"/>
          <w:sz w:val="16"/>
          <w:szCs w:val="16"/>
        </w:rPr>
        <w:t>务收费标准如与本价目</w:t>
      </w:r>
      <w:r>
        <w:rPr>
          <w:rFonts w:hint="eastAsia" w:ascii="微软雅黑" w:hAnsi="微软雅黑" w:eastAsia="微软雅黑" w:cs="微软雅黑"/>
          <w:sz w:val="16"/>
          <w:szCs w:val="16"/>
          <w:lang w:val="en-US" w:eastAsia="zh-CN"/>
        </w:rPr>
        <w:t>表</w:t>
      </w:r>
      <w:r>
        <w:rPr>
          <w:rFonts w:hint="eastAsia" w:ascii="微软雅黑" w:hAnsi="微软雅黑" w:eastAsia="微软雅黑" w:cs="微软雅黑"/>
          <w:sz w:val="16"/>
          <w:szCs w:val="16"/>
        </w:rPr>
        <w:t>所列不一致，请以</w:t>
      </w:r>
      <w:r>
        <w:rPr>
          <w:rFonts w:hint="eastAsia" w:ascii="微软雅黑" w:hAnsi="微软雅黑" w:eastAsia="微软雅黑" w:cs="微软雅黑"/>
          <w:sz w:val="16"/>
          <w:szCs w:val="16"/>
          <w:lang w:val="en-US" w:eastAsia="zh-CN"/>
        </w:rPr>
        <w:t>营业</w:t>
      </w:r>
      <w:r>
        <w:rPr>
          <w:rFonts w:hint="eastAsia" w:ascii="微软雅黑" w:hAnsi="微软雅黑" w:eastAsia="微软雅黑" w:cs="微软雅黑"/>
          <w:sz w:val="16"/>
          <w:szCs w:val="16"/>
        </w:rPr>
        <w:t>场所公告或实际协议</w:t>
      </w:r>
      <w:r>
        <w:rPr>
          <w:rFonts w:hint="eastAsia" w:ascii="微软雅黑" w:hAnsi="微软雅黑" w:eastAsia="微软雅黑" w:cs="微软雅黑"/>
          <w:sz w:val="16"/>
          <w:szCs w:val="16"/>
          <w:lang w:val="zh-CN" w:eastAsia="zh-CN"/>
        </w:rPr>
        <w:t>为准。</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00" w:firstLineChars="0"/>
        <w:rPr>
          <w:rFonts w:hint="eastAsia" w:ascii="微软雅黑" w:hAnsi="微软雅黑" w:eastAsia="微软雅黑" w:cs="微软雅黑"/>
          <w:sz w:val="16"/>
          <w:szCs w:val="16"/>
        </w:rPr>
      </w:pPr>
      <w:bookmarkStart w:id="10" w:name="bookmark11"/>
      <w:bookmarkEnd w:id="10"/>
      <w:r>
        <w:rPr>
          <w:rFonts w:hint="eastAsia" w:ascii="微软雅黑" w:hAnsi="微软雅黑" w:eastAsia="微软雅黑" w:cs="微软雅黑"/>
          <w:sz w:val="16"/>
          <w:szCs w:val="16"/>
          <w:lang w:val="en-US" w:eastAsia="zh-CN"/>
        </w:rPr>
        <w:t>法律</w:t>
      </w:r>
      <w:r>
        <w:rPr>
          <w:rFonts w:hint="eastAsia" w:ascii="微软雅黑" w:hAnsi="微软雅黑" w:eastAsia="微软雅黑" w:cs="微软雅黑"/>
          <w:sz w:val="16"/>
          <w:szCs w:val="16"/>
        </w:rPr>
        <w:t>、行政法规、政府部门规章及其他规范性文件对本价目表中的市场调节价有规定的，从其规定</w:t>
      </w:r>
      <w:r>
        <w:rPr>
          <w:rFonts w:hint="eastAsia" w:ascii="微软雅黑" w:hAnsi="微软雅黑" w:eastAsia="微软雅黑" w:cs="微软雅黑"/>
          <w:sz w:val="16"/>
          <w:szCs w:val="16"/>
          <w:lang w:eastAsia="zh-CN"/>
        </w:rPr>
        <w:t>。</w:t>
      </w:r>
      <w:r>
        <w:rPr>
          <w:rFonts w:hint="eastAsia" w:ascii="微软雅黑" w:hAnsi="微软雅黑" w:eastAsia="微软雅黑" w:cs="微软雅黑"/>
          <w:sz w:val="16"/>
          <w:szCs w:val="16"/>
        </w:rPr>
        <w:t>国际组织、行业组织、行业</w:t>
      </w:r>
      <w:r>
        <w:rPr>
          <w:rFonts w:hint="eastAsia" w:ascii="微软雅黑" w:hAnsi="微软雅黑" w:eastAsia="微软雅黑" w:cs="微软雅黑"/>
          <w:sz w:val="16"/>
          <w:szCs w:val="16"/>
          <w:lang w:val="en-US" w:eastAsia="zh-CN"/>
        </w:rPr>
        <w:t>自律</w:t>
      </w:r>
      <w:r>
        <w:rPr>
          <w:rFonts w:hint="eastAsia" w:ascii="微软雅黑" w:hAnsi="微软雅黑" w:eastAsia="微软雅黑" w:cs="微软雅黑"/>
          <w:sz w:val="16"/>
          <w:szCs w:val="16"/>
        </w:rPr>
        <w:t>性组织有规定的，从其规</w:t>
      </w:r>
      <w:r>
        <w:rPr>
          <w:rFonts w:hint="eastAsia" w:ascii="微软雅黑" w:hAnsi="微软雅黑" w:eastAsia="微软雅黑" w:cs="微软雅黑"/>
          <w:sz w:val="16"/>
          <w:szCs w:val="16"/>
          <w:lang w:val="zh-CN" w:eastAsia="zh-CN"/>
        </w:rPr>
        <w:t>定。</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00" w:firstLineChars="0"/>
        <w:rPr>
          <w:rFonts w:hint="eastAsia" w:ascii="微软雅黑" w:hAnsi="微软雅黑" w:eastAsia="微软雅黑" w:cs="微软雅黑"/>
          <w:sz w:val="16"/>
          <w:szCs w:val="16"/>
        </w:rPr>
      </w:pPr>
      <w:bookmarkStart w:id="11" w:name="bookmark12"/>
      <w:bookmarkEnd w:id="11"/>
      <w:r>
        <w:rPr>
          <w:rFonts w:hint="eastAsia" w:ascii="微软雅黑" w:hAnsi="微软雅黑" w:eastAsia="微软雅黑" w:cs="微软雅黑"/>
          <w:sz w:val="16"/>
          <w:szCs w:val="16"/>
        </w:rPr>
        <w:t>本行对小型微型企业收费</w:t>
      </w:r>
      <w:r>
        <w:rPr>
          <w:rFonts w:hint="eastAsia" w:ascii="微软雅黑" w:hAnsi="微软雅黑" w:eastAsia="微软雅黑" w:cs="微软雅黑"/>
          <w:sz w:val="16"/>
          <w:szCs w:val="16"/>
          <w:lang w:val="en-US" w:eastAsia="zh-CN"/>
        </w:rPr>
        <w:t>严</w:t>
      </w:r>
      <w:r>
        <w:rPr>
          <w:rFonts w:hint="eastAsia" w:ascii="微软雅黑" w:hAnsi="微软雅黑" w:eastAsia="微软雅黑" w:cs="微软雅黑"/>
          <w:sz w:val="16"/>
          <w:szCs w:val="16"/>
        </w:rPr>
        <w:t>格执行《中国银监会关于支持商业银行进一步改进小型微型企业</w:t>
      </w:r>
      <w:r>
        <w:rPr>
          <w:rFonts w:hint="eastAsia" w:ascii="微软雅黑" w:hAnsi="微软雅黑" w:eastAsia="微软雅黑" w:cs="微软雅黑"/>
          <w:sz w:val="16"/>
          <w:szCs w:val="16"/>
          <w:lang w:val="en-US" w:eastAsia="zh-CN"/>
        </w:rPr>
        <w:t>金融服务</w:t>
      </w:r>
      <w:r>
        <w:rPr>
          <w:rFonts w:hint="eastAsia" w:ascii="微软雅黑" w:hAnsi="微软雅黑" w:eastAsia="微软雅黑" w:cs="微软雅黑"/>
          <w:sz w:val="16"/>
          <w:szCs w:val="16"/>
        </w:rPr>
        <w:t>的补充通知》（银监发〔2011〕94号）</w:t>
      </w:r>
      <w:r>
        <w:rPr>
          <w:rFonts w:hint="eastAsia" w:ascii="微软雅黑" w:hAnsi="微软雅黑" w:eastAsia="微软雅黑" w:cs="微软雅黑"/>
          <w:sz w:val="16"/>
          <w:szCs w:val="16"/>
          <w:lang w:val="en-US" w:eastAsia="zh-CN"/>
        </w:rPr>
        <w:t>要求。</w:t>
      </w:r>
      <w:r>
        <w:rPr>
          <w:rFonts w:hint="eastAsia" w:ascii="微软雅黑" w:hAnsi="微软雅黑" w:eastAsia="微软雅黑" w:cs="微软雅黑"/>
          <w:sz w:val="16"/>
          <w:szCs w:val="16"/>
        </w:rPr>
        <w:t>企业划分标准按《关于印发中小企业划型标准规定的通知》（工信部联企业〔2011〕300号）规定</w:t>
      </w:r>
      <w:r>
        <w:rPr>
          <w:rFonts w:hint="eastAsia" w:ascii="微软雅黑" w:hAnsi="微软雅黑" w:eastAsia="微软雅黑" w:cs="微软雅黑"/>
          <w:sz w:val="16"/>
          <w:szCs w:val="16"/>
          <w:lang w:val="zh-CN" w:eastAsia="zh-CN"/>
        </w:rPr>
        <w:t>执行。</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00" w:firstLineChars="0"/>
        <w:rPr>
          <w:rFonts w:hint="eastAsia" w:ascii="微软雅黑" w:hAnsi="微软雅黑" w:eastAsia="微软雅黑" w:cs="微软雅黑"/>
          <w:sz w:val="16"/>
          <w:szCs w:val="16"/>
        </w:rPr>
      </w:pPr>
      <w:r>
        <w:rPr>
          <w:rFonts w:hint="eastAsia" w:ascii="微软雅黑" w:hAnsi="微软雅黑" w:eastAsia="微软雅黑" w:cs="微软雅黑"/>
          <w:i w:val="0"/>
          <w:iCs w:val="0"/>
          <w:color w:val="auto"/>
          <w:kern w:val="0"/>
          <w:sz w:val="16"/>
          <w:szCs w:val="16"/>
          <w:highlight w:val="none"/>
          <w:u w:val="none"/>
          <w:lang w:val="en-US" w:eastAsia="zh-CN" w:bidi="ar"/>
        </w:rPr>
        <w:t>本价目表同城业务覆盖的区域范围为不小于地级市行政区划，同一直辖市、省会城市、计划单列市为同城范畴。</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00" w:firstLineChars="0"/>
        <w:rPr>
          <w:rFonts w:hint="eastAsia" w:ascii="微软雅黑" w:hAnsi="微软雅黑" w:eastAsia="微软雅黑" w:cs="微软雅黑"/>
          <w:sz w:val="16"/>
          <w:szCs w:val="16"/>
        </w:rPr>
      </w:pPr>
      <w:bookmarkStart w:id="12" w:name="bookmark13"/>
      <w:bookmarkEnd w:id="12"/>
      <w:bookmarkStart w:id="13" w:name="OLE_LINK1"/>
      <w:r>
        <w:rPr>
          <w:rFonts w:hint="eastAsia" w:ascii="微软雅黑" w:hAnsi="微软雅黑" w:eastAsia="微软雅黑" w:cs="微软雅黑"/>
          <w:sz w:val="16"/>
          <w:szCs w:val="16"/>
        </w:rPr>
        <w:t>我行零售客户以其在我行的月日均零售金融资产规模（以下简称：月日均AUM）作为分层依据，分为大众客户、创富客户、财富客户、私行客户四个层级。每月月初根据客户在我行的上个自然月金融资产日均评定。客户层级与其对应月日均金融资产区间对应如下：</w:t>
      </w:r>
    </w:p>
    <w:tbl>
      <w:tblPr>
        <w:tblStyle w:val="7"/>
        <w:tblW w:w="9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210"/>
        <w:gridCol w:w="1345"/>
        <w:gridCol w:w="2411"/>
        <w:gridCol w:w="2561"/>
        <w:gridCol w:w="1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客户层级</w:t>
            </w:r>
          </w:p>
        </w:tc>
        <w:tc>
          <w:tcPr>
            <w:tcW w:w="13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val="0"/>
                <w:bCs w:val="0"/>
                <w:i w:val="0"/>
                <w:iCs w:val="0"/>
                <w:color w:val="000000"/>
                <w:sz w:val="16"/>
                <w:szCs w:val="16"/>
                <w:u w:val="none"/>
              </w:rPr>
            </w:pPr>
            <w:r>
              <w:rPr>
                <w:rFonts w:hint="eastAsia" w:ascii="微软雅黑" w:hAnsi="微软雅黑" w:eastAsia="微软雅黑" w:cs="微软雅黑"/>
                <w:b w:val="0"/>
                <w:bCs w:val="0"/>
                <w:i w:val="0"/>
                <w:iCs w:val="0"/>
                <w:color w:val="000000"/>
                <w:kern w:val="0"/>
                <w:sz w:val="16"/>
                <w:szCs w:val="16"/>
                <w:u w:val="none"/>
                <w:lang w:val="en-US" w:eastAsia="zh-CN" w:bidi="ar"/>
              </w:rPr>
              <w:t>大众客户</w:t>
            </w:r>
          </w:p>
        </w:tc>
        <w:tc>
          <w:tcPr>
            <w:tcW w:w="241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val="0"/>
                <w:bCs w:val="0"/>
                <w:i w:val="0"/>
                <w:iCs w:val="0"/>
                <w:color w:val="000000"/>
                <w:sz w:val="16"/>
                <w:szCs w:val="16"/>
                <w:u w:val="none"/>
              </w:rPr>
            </w:pPr>
            <w:r>
              <w:rPr>
                <w:rFonts w:hint="eastAsia" w:ascii="微软雅黑" w:hAnsi="微软雅黑" w:eastAsia="微软雅黑" w:cs="微软雅黑"/>
                <w:b w:val="0"/>
                <w:bCs w:val="0"/>
                <w:i w:val="0"/>
                <w:iCs w:val="0"/>
                <w:color w:val="000000"/>
                <w:kern w:val="0"/>
                <w:sz w:val="16"/>
                <w:szCs w:val="16"/>
                <w:u w:val="none"/>
                <w:lang w:val="en-US" w:eastAsia="zh-CN" w:bidi="ar"/>
              </w:rPr>
              <w:t>创富客户</w:t>
            </w:r>
          </w:p>
        </w:tc>
        <w:tc>
          <w:tcPr>
            <w:tcW w:w="256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val="0"/>
                <w:bCs w:val="0"/>
                <w:i w:val="0"/>
                <w:iCs w:val="0"/>
                <w:color w:val="000000"/>
                <w:sz w:val="16"/>
                <w:szCs w:val="16"/>
                <w:u w:val="none"/>
              </w:rPr>
            </w:pPr>
            <w:r>
              <w:rPr>
                <w:rFonts w:hint="eastAsia" w:ascii="微软雅黑" w:hAnsi="微软雅黑" w:eastAsia="微软雅黑" w:cs="微软雅黑"/>
                <w:b w:val="0"/>
                <w:bCs w:val="0"/>
                <w:i w:val="0"/>
                <w:iCs w:val="0"/>
                <w:color w:val="000000"/>
                <w:kern w:val="0"/>
                <w:sz w:val="16"/>
                <w:szCs w:val="16"/>
                <w:u w:val="none"/>
                <w:lang w:val="en-US" w:eastAsia="zh-CN" w:bidi="ar"/>
              </w:rPr>
              <w:t>财富客户</w:t>
            </w:r>
          </w:p>
        </w:tc>
        <w:tc>
          <w:tcPr>
            <w:tcW w:w="163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val="0"/>
                <w:bCs w:val="0"/>
                <w:i w:val="0"/>
                <w:iCs w:val="0"/>
                <w:color w:val="000000"/>
                <w:sz w:val="16"/>
                <w:szCs w:val="16"/>
                <w:u w:val="none"/>
              </w:rPr>
            </w:pPr>
            <w:r>
              <w:rPr>
                <w:rFonts w:hint="eastAsia" w:ascii="微软雅黑" w:hAnsi="微软雅黑" w:eastAsia="微软雅黑" w:cs="微软雅黑"/>
                <w:b w:val="0"/>
                <w:bCs w:val="0"/>
                <w:i w:val="0"/>
                <w:iCs w:val="0"/>
                <w:color w:val="000000"/>
                <w:kern w:val="0"/>
                <w:sz w:val="16"/>
                <w:szCs w:val="16"/>
                <w:u w:val="none"/>
                <w:lang w:val="en-US" w:eastAsia="zh-CN" w:bidi="ar"/>
              </w:rPr>
              <w:t>私行客户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5"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月日均AUM</w:t>
            </w:r>
          </w:p>
        </w:tc>
        <w:tc>
          <w:tcPr>
            <w:tcW w:w="134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6"/>
                <w:szCs w:val="16"/>
                <w:u w:val="none"/>
              </w:rPr>
            </w:pPr>
            <w:r>
              <w:rPr>
                <w:rFonts w:hint="default" w:ascii="微软雅黑" w:hAnsi="微软雅黑" w:eastAsia="微软雅黑" w:cs="微软雅黑"/>
                <w:i w:val="0"/>
                <w:iCs w:val="0"/>
                <w:color w:val="000000"/>
                <w:kern w:val="0"/>
                <w:sz w:val="16"/>
                <w:szCs w:val="16"/>
                <w:u w:val="none"/>
                <w:lang w:eastAsia="zh-CN" w:bidi="ar"/>
              </w:rPr>
              <w:t>小于</w:t>
            </w:r>
            <w:r>
              <w:rPr>
                <w:rFonts w:hint="eastAsia" w:ascii="微软雅黑" w:hAnsi="微软雅黑" w:eastAsia="微软雅黑" w:cs="微软雅黑"/>
                <w:i w:val="0"/>
                <w:iCs w:val="0"/>
                <w:color w:val="000000"/>
                <w:kern w:val="0"/>
                <w:sz w:val="16"/>
                <w:szCs w:val="16"/>
                <w:u w:val="none"/>
                <w:lang w:val="en-US" w:eastAsia="zh-CN" w:bidi="ar"/>
              </w:rPr>
              <w:t>5万元</w:t>
            </w:r>
          </w:p>
        </w:tc>
        <w:tc>
          <w:tcPr>
            <w:tcW w:w="241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r>
              <w:rPr>
                <w:rFonts w:hint="default" w:ascii="微软雅黑" w:hAnsi="微软雅黑" w:eastAsia="微软雅黑" w:cs="微软雅黑"/>
                <w:i w:val="0"/>
                <w:iCs w:val="0"/>
                <w:color w:val="000000"/>
                <w:kern w:val="0"/>
                <w:sz w:val="16"/>
                <w:szCs w:val="16"/>
                <w:u w:val="none"/>
                <w:lang w:eastAsia="zh-CN" w:bidi="ar"/>
              </w:rPr>
              <w:t>万元（含）至50万元（不含）</w:t>
            </w:r>
          </w:p>
        </w:tc>
        <w:tc>
          <w:tcPr>
            <w:tcW w:w="256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auto"/>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w:t>
            </w:r>
            <w:r>
              <w:rPr>
                <w:rFonts w:hint="default" w:ascii="微软雅黑" w:hAnsi="微软雅黑" w:eastAsia="微软雅黑" w:cs="微软雅黑"/>
                <w:i w:val="0"/>
                <w:iCs w:val="0"/>
                <w:color w:val="000000"/>
                <w:kern w:val="0"/>
                <w:sz w:val="16"/>
                <w:szCs w:val="16"/>
                <w:u w:val="none"/>
                <w:lang w:eastAsia="zh-CN" w:bidi="ar"/>
              </w:rPr>
              <w:t>0万元（含）至300万元（不含）</w:t>
            </w:r>
          </w:p>
        </w:tc>
        <w:tc>
          <w:tcPr>
            <w:tcW w:w="163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i w:val="0"/>
                <w:iCs w:val="0"/>
                <w:color w:val="000000"/>
                <w:sz w:val="16"/>
                <w:szCs w:val="16"/>
                <w:u w:val="none"/>
              </w:rPr>
            </w:pPr>
            <w:r>
              <w:rPr>
                <w:rFonts w:hint="default" w:ascii="微软雅黑" w:hAnsi="微软雅黑" w:eastAsia="微软雅黑" w:cs="微软雅黑"/>
                <w:i w:val="0"/>
                <w:iCs w:val="0"/>
                <w:color w:val="000000"/>
                <w:kern w:val="0"/>
                <w:sz w:val="16"/>
                <w:szCs w:val="16"/>
                <w:u w:val="none"/>
                <w:lang w:eastAsia="zh-CN" w:bidi="ar"/>
              </w:rPr>
              <w:t>大于等于</w:t>
            </w:r>
            <w:r>
              <w:rPr>
                <w:rFonts w:hint="eastAsia" w:ascii="微软雅黑" w:hAnsi="微软雅黑" w:eastAsia="微软雅黑" w:cs="微软雅黑"/>
                <w:i w:val="0"/>
                <w:iCs w:val="0"/>
                <w:color w:val="000000"/>
                <w:kern w:val="0"/>
                <w:sz w:val="16"/>
                <w:szCs w:val="16"/>
                <w:u w:val="none"/>
                <w:lang w:val="en-US" w:eastAsia="zh-CN" w:bidi="ar"/>
              </w:rPr>
              <w:t>300万元</w:t>
            </w:r>
          </w:p>
        </w:tc>
      </w:tr>
    </w:tbl>
    <w:p>
      <w:pPr>
        <w:keepNext w:val="0"/>
        <w:keepLines w:val="0"/>
        <w:pageBreakBefore w:val="0"/>
        <w:numPr>
          <w:ilvl w:val="-1"/>
          <w:numId w:val="0"/>
        </w:numPr>
        <w:kinsoku/>
        <w:wordWrap/>
        <w:overflowPunct/>
        <w:topLinePunct w:val="0"/>
        <w:autoSpaceDE/>
        <w:autoSpaceDN/>
        <w:bidi w:val="0"/>
        <w:adjustRightInd/>
        <w:snapToGrid/>
        <w:spacing w:line="240" w:lineRule="auto"/>
        <w:ind w:left="0" w:leftChars="0" w:firstLine="0" w:firstLineChars="0"/>
        <w:rPr>
          <w:rFonts w:hint="eastAsia" w:ascii="微软雅黑" w:hAnsi="微软雅黑" w:eastAsia="微软雅黑" w:cs="微软雅黑"/>
          <w:sz w:val="16"/>
          <w:szCs w:val="16"/>
        </w:rPr>
      </w:pPr>
      <w:bookmarkStart w:id="14" w:name="bookmark14"/>
      <w:bookmarkEnd w:id="14"/>
      <w:r>
        <w:rPr>
          <w:rFonts w:hint="eastAsia" w:ascii="微软雅黑" w:hAnsi="微软雅黑" w:eastAsia="微软雅黑" w:cs="微软雅黑"/>
          <w:i w:val="0"/>
          <w:iCs w:val="0"/>
          <w:color w:val="auto"/>
          <w:kern w:val="0"/>
          <w:sz w:val="16"/>
          <w:szCs w:val="16"/>
          <w:u w:val="none"/>
          <w:lang w:val="en-US" w:eastAsia="zh-CN" w:bidi="ar"/>
        </w:rPr>
        <w:t>客户可通过厦门银行</w:t>
      </w:r>
      <w:r>
        <w:rPr>
          <w:rFonts w:hint="default" w:ascii="微软雅黑" w:hAnsi="微软雅黑" w:eastAsia="微软雅黑" w:cs="微软雅黑"/>
          <w:i w:val="0"/>
          <w:iCs w:val="0"/>
          <w:color w:val="auto"/>
          <w:kern w:val="0"/>
          <w:sz w:val="16"/>
          <w:szCs w:val="16"/>
          <w:u w:val="none"/>
          <w:lang w:val="en-US" w:eastAsia="zh-CN" w:bidi="ar"/>
        </w:rPr>
        <w:t>手机银行、网上银行、网点柜面、客户经理、400-858-8888客服电话查询客户层级。</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00" w:firstLineChars="0"/>
        <w:rPr>
          <w:rFonts w:hint="eastAsia" w:ascii="微软雅黑" w:hAnsi="微软雅黑" w:eastAsia="微软雅黑" w:cs="微软雅黑"/>
          <w:sz w:val="16"/>
          <w:szCs w:val="16"/>
        </w:rPr>
      </w:pPr>
      <w:r>
        <w:rPr>
          <w:rFonts w:hint="eastAsia" w:ascii="微软雅黑" w:hAnsi="微软雅黑" w:eastAsia="微软雅黑" w:cs="微软雅黑"/>
          <w:sz w:val="16"/>
          <w:szCs w:val="16"/>
        </w:rPr>
        <w:t>本行服务价格投诉渠道：</w:t>
      </w:r>
    </w:p>
    <w:p>
      <w:pPr>
        <w:keepNext w:val="0"/>
        <w:keepLines w:val="0"/>
        <w:pageBreakBefore w:val="0"/>
        <w:numPr>
          <w:ilvl w:val="-1"/>
          <w:numId w:val="0"/>
        </w:numPr>
        <w:kinsoku/>
        <w:wordWrap/>
        <w:overflowPunct/>
        <w:topLinePunct w:val="0"/>
        <w:autoSpaceDE/>
        <w:autoSpaceDN/>
        <w:bidi w:val="0"/>
        <w:adjustRightInd/>
        <w:snapToGrid/>
        <w:spacing w:line="240" w:lineRule="auto"/>
        <w:ind w:left="400" w:leftChars="0" w:firstLine="0" w:firstLineChars="0"/>
        <w:rPr>
          <w:rFonts w:hint="eastAsia" w:ascii="微软雅黑" w:hAnsi="微软雅黑" w:eastAsia="微软雅黑" w:cs="微软雅黑"/>
          <w:sz w:val="16"/>
          <w:szCs w:val="16"/>
        </w:rPr>
      </w:pPr>
      <w:r>
        <w:rPr>
          <w:rFonts w:hint="eastAsia" w:ascii="微软雅黑" w:hAnsi="微软雅黑" w:eastAsia="微软雅黑" w:cs="微软雅黑"/>
          <w:sz w:val="16"/>
          <w:szCs w:val="16"/>
        </w:rPr>
        <w:t>(1)大陆地区客服投诉热线：400-858-8888</w:t>
      </w:r>
    </w:p>
    <w:p>
      <w:pPr>
        <w:keepNext w:val="0"/>
        <w:keepLines w:val="0"/>
        <w:pageBreakBefore w:val="0"/>
        <w:numPr>
          <w:ilvl w:val="-1"/>
          <w:numId w:val="0"/>
        </w:numPr>
        <w:kinsoku/>
        <w:wordWrap/>
        <w:overflowPunct/>
        <w:topLinePunct w:val="0"/>
        <w:autoSpaceDE/>
        <w:autoSpaceDN/>
        <w:bidi w:val="0"/>
        <w:adjustRightInd/>
        <w:snapToGrid/>
        <w:spacing w:line="240" w:lineRule="auto"/>
        <w:ind w:left="400" w:leftChars="0" w:firstLine="0" w:firstLineChars="0"/>
        <w:rPr>
          <w:rFonts w:hint="eastAsia" w:ascii="微软雅黑" w:hAnsi="微软雅黑" w:eastAsia="微软雅黑" w:cs="微软雅黑"/>
          <w:sz w:val="16"/>
          <w:szCs w:val="16"/>
        </w:rPr>
      </w:pPr>
      <w:r>
        <w:rPr>
          <w:rFonts w:hint="eastAsia" w:ascii="微软雅黑" w:hAnsi="微软雅黑" w:eastAsia="微软雅黑" w:cs="微软雅黑"/>
          <w:sz w:val="16"/>
          <w:szCs w:val="16"/>
        </w:rPr>
        <w:t>(2)台湾地区客服投诉热线：0080-186-3155</w:t>
      </w:r>
    </w:p>
    <w:p>
      <w:pPr>
        <w:keepNext w:val="0"/>
        <w:keepLines w:val="0"/>
        <w:pageBreakBefore w:val="0"/>
        <w:numPr>
          <w:ilvl w:val="-1"/>
          <w:numId w:val="0"/>
        </w:numPr>
        <w:kinsoku/>
        <w:wordWrap/>
        <w:overflowPunct/>
        <w:topLinePunct w:val="0"/>
        <w:autoSpaceDE/>
        <w:autoSpaceDN/>
        <w:bidi w:val="0"/>
        <w:adjustRightInd/>
        <w:snapToGrid/>
        <w:spacing w:line="240" w:lineRule="auto"/>
        <w:ind w:left="400" w:leftChars="0" w:firstLine="0" w:firstLineChars="0"/>
        <w:rPr>
          <w:rFonts w:hint="eastAsia" w:ascii="微软雅黑" w:hAnsi="微软雅黑" w:eastAsia="微软雅黑" w:cs="微软雅黑"/>
          <w:sz w:val="16"/>
          <w:szCs w:val="16"/>
        </w:rPr>
      </w:pPr>
      <w:r>
        <w:rPr>
          <w:rFonts w:hint="eastAsia" w:ascii="微软雅黑" w:hAnsi="微软雅黑" w:eastAsia="微软雅黑" w:cs="微软雅黑"/>
          <w:sz w:val="16"/>
          <w:szCs w:val="16"/>
        </w:rPr>
        <w:t>(3)投诉受理邮箱：4008588888@xmbankonline.com</w:t>
      </w:r>
    </w:p>
    <w:p>
      <w:pPr>
        <w:keepNext w:val="0"/>
        <w:keepLines w:val="0"/>
        <w:pageBreakBefore w:val="0"/>
        <w:numPr>
          <w:ilvl w:val="-1"/>
          <w:numId w:val="0"/>
        </w:numPr>
        <w:kinsoku/>
        <w:wordWrap/>
        <w:overflowPunct/>
        <w:topLinePunct w:val="0"/>
        <w:autoSpaceDE/>
        <w:autoSpaceDN/>
        <w:bidi w:val="0"/>
        <w:adjustRightInd/>
        <w:snapToGrid/>
        <w:spacing w:line="240" w:lineRule="auto"/>
        <w:ind w:left="400" w:leftChars="0" w:firstLine="0" w:firstLineChars="0"/>
        <w:rPr>
          <w:rFonts w:hint="eastAsia" w:ascii="微软雅黑" w:hAnsi="微软雅黑" w:eastAsia="微软雅黑" w:cs="微软雅黑"/>
          <w:sz w:val="16"/>
          <w:szCs w:val="16"/>
        </w:rPr>
      </w:pPr>
      <w:r>
        <w:rPr>
          <w:rFonts w:hint="eastAsia" w:ascii="微软雅黑" w:hAnsi="微软雅黑" w:eastAsia="微软雅黑" w:cs="微软雅黑"/>
          <w:sz w:val="16"/>
          <w:szCs w:val="16"/>
        </w:rPr>
        <w:t>(4)信函渠道：厦门市思明区湖滨北路101号厦门银行消费者权益保护部</w:t>
      </w:r>
      <w:r>
        <w:rPr>
          <w:rFonts w:hint="default" w:ascii="微软雅黑" w:hAnsi="微软雅黑" w:eastAsia="微软雅黑" w:cs="微软雅黑"/>
          <w:sz w:val="16"/>
          <w:szCs w:val="16"/>
        </w:rPr>
        <w:t>，</w:t>
      </w:r>
      <w:r>
        <w:rPr>
          <w:rFonts w:hint="eastAsia" w:ascii="微软雅黑" w:hAnsi="微软雅黑" w:eastAsia="微软雅黑" w:cs="微软雅黑"/>
          <w:sz w:val="16"/>
          <w:szCs w:val="16"/>
        </w:rPr>
        <w:t>邮</w:t>
      </w:r>
      <w:r>
        <w:rPr>
          <w:rFonts w:hint="default" w:ascii="微软雅黑" w:hAnsi="微软雅黑" w:eastAsia="微软雅黑" w:cs="微软雅黑"/>
          <w:sz w:val="16"/>
          <w:szCs w:val="16"/>
        </w:rPr>
        <w:t>编</w:t>
      </w:r>
      <w:r>
        <w:rPr>
          <w:rFonts w:hint="eastAsia" w:ascii="微软雅黑" w:hAnsi="微软雅黑" w:eastAsia="微软雅黑" w:cs="微软雅黑"/>
          <w:sz w:val="16"/>
          <w:szCs w:val="16"/>
        </w:rPr>
        <w:t>361012</w:t>
      </w:r>
    </w:p>
    <w:p>
      <w:pPr>
        <w:keepNext w:val="0"/>
        <w:keepLines w:val="0"/>
        <w:pageBreakBefore w:val="0"/>
        <w:numPr>
          <w:ilvl w:val="-1"/>
          <w:numId w:val="0"/>
        </w:numPr>
        <w:kinsoku/>
        <w:wordWrap/>
        <w:overflowPunct/>
        <w:topLinePunct w:val="0"/>
        <w:autoSpaceDE/>
        <w:autoSpaceDN/>
        <w:bidi w:val="0"/>
        <w:adjustRightInd/>
        <w:snapToGrid/>
        <w:spacing w:line="240" w:lineRule="auto"/>
        <w:ind w:left="400" w:leftChars="0" w:firstLine="0" w:firstLineChars="0"/>
        <w:rPr>
          <w:rFonts w:hint="eastAsia" w:ascii="微软雅黑" w:hAnsi="微软雅黑" w:eastAsia="微软雅黑" w:cs="微软雅黑"/>
          <w:sz w:val="16"/>
          <w:szCs w:val="16"/>
          <w:lang w:val="en-US" w:eastAsia="zh-CN"/>
        </w:rPr>
      </w:pPr>
      <w:r>
        <w:rPr>
          <w:rFonts w:hint="eastAsia" w:ascii="微软雅黑" w:hAnsi="微软雅黑" w:eastAsia="微软雅黑" w:cs="微软雅黑"/>
          <w:sz w:val="16"/>
          <w:szCs w:val="16"/>
        </w:rPr>
        <w:t>(5)手机银行：登录手机银行首页，点击“在线客服”</w:t>
      </w:r>
    </w:p>
    <w:bookmarkEnd w:id="13"/>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400" w:firstLineChars="0"/>
        <w:rPr>
          <w:rFonts w:hint="eastAsia" w:ascii="微软雅黑" w:hAnsi="微软雅黑" w:eastAsia="微软雅黑" w:cs="微软雅黑"/>
          <w:sz w:val="16"/>
          <w:szCs w:val="16"/>
        </w:rPr>
      </w:pPr>
      <w:r>
        <w:rPr>
          <w:rFonts w:hint="eastAsia" w:ascii="微软雅黑" w:hAnsi="微软雅黑" w:eastAsia="微软雅黑" w:cs="微软雅黑"/>
          <w:sz w:val="16"/>
          <w:szCs w:val="16"/>
          <w:lang w:val="en-US" w:eastAsia="zh-CN"/>
        </w:rPr>
        <w:t>除特别标注外，本收费标准及相关优惠长期有效；除特别标注外，本收费标准自2024年1月24</w:t>
      </w:r>
      <w:bookmarkStart w:id="15" w:name="_GoBack"/>
      <w:bookmarkEnd w:id="15"/>
      <w:r>
        <w:rPr>
          <w:rFonts w:hint="eastAsia" w:ascii="微软雅黑" w:hAnsi="微软雅黑" w:eastAsia="微软雅黑" w:cs="微软雅黑"/>
          <w:sz w:val="16"/>
          <w:szCs w:val="16"/>
          <w:lang w:val="en-US" w:eastAsia="zh-CN"/>
        </w:rPr>
        <w:t>日起生效</w:t>
      </w:r>
      <w:r>
        <w:rPr>
          <w:rFonts w:hint="eastAsia" w:ascii="微软雅黑" w:hAnsi="微软雅黑" w:eastAsia="微软雅黑" w:cs="微软雅黑"/>
          <w:sz w:val="16"/>
          <w:szCs w:val="16"/>
          <w:highlight w:val="none"/>
          <w:lang w:val="zh-CN" w:eastAsia="zh-CN"/>
        </w:rPr>
        <w:t>，</w:t>
      </w:r>
      <w:r>
        <w:rPr>
          <w:rFonts w:hint="eastAsia" w:ascii="微软雅黑" w:hAnsi="微软雅黑" w:eastAsia="微软雅黑" w:cs="微软雅黑"/>
          <w:sz w:val="16"/>
          <w:szCs w:val="16"/>
          <w:highlight w:val="none"/>
        </w:rPr>
        <w:t>区域性、阶段性优惠详询各地分行网点</w:t>
      </w:r>
      <w:r>
        <w:rPr>
          <w:rFonts w:hint="eastAsia" w:ascii="微软雅黑" w:hAnsi="微软雅黑" w:eastAsia="微软雅黑" w:cs="微软雅黑"/>
          <w:sz w:val="16"/>
          <w:szCs w:val="16"/>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微软雅黑" w:hAnsi="微软雅黑" w:eastAsia="微软雅黑" w:cs="微软雅黑"/>
          <w:b w:val="0"/>
          <w:bCs w:val="0"/>
          <w:color w:val="auto"/>
          <w:sz w:val="16"/>
          <w:szCs w:val="20"/>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center"/>
        <w:rPr>
          <w:rFonts w:hint="eastAsia" w:ascii="微软雅黑" w:hAnsi="微软雅黑" w:eastAsia="微软雅黑" w:cs="微软雅黑"/>
          <w:b/>
          <w:bCs/>
          <w:color w:val="auto"/>
          <w:sz w:val="16"/>
          <w:szCs w:val="20"/>
          <w:highlight w:val="none"/>
          <w:lang w:val="en-US" w:eastAsia="zh-CN"/>
        </w:rPr>
      </w:pPr>
    </w:p>
    <w:p>
      <w:pPr>
        <w:rPr>
          <w:rFonts w:hint="default" w:ascii="微软雅黑" w:hAnsi="微软雅黑" w:eastAsia="微软雅黑" w:cs="微软雅黑"/>
          <w:b/>
          <w:bCs/>
          <w:i w:val="0"/>
          <w:iCs w:val="0"/>
          <w:color w:val="0000FF"/>
          <w:kern w:val="0"/>
          <w:sz w:val="22"/>
          <w:szCs w:val="22"/>
          <w:highlight w:val="none"/>
          <w:u w:val="none"/>
          <w:lang w:val="en-US" w:eastAsia="zh-CN" w:bidi="ar"/>
        </w:rPr>
      </w:pPr>
    </w:p>
    <w:sectPr>
      <w:pgSz w:w="11906" w:h="16838"/>
      <w:pgMar w:top="720" w:right="1060" w:bottom="1003" w:left="7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ABA03"/>
    <w:multiLevelType w:val="singleLevel"/>
    <w:tmpl w:val="D0DABA03"/>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zRiOGYxNTA3YWY4MjM2NDQyMzYwMWVlZjFlYzcifQ=="/>
  </w:docVars>
  <w:rsids>
    <w:rsidRoot w:val="00000000"/>
    <w:rsid w:val="001A2968"/>
    <w:rsid w:val="00245594"/>
    <w:rsid w:val="00BC07C4"/>
    <w:rsid w:val="00C85F20"/>
    <w:rsid w:val="01200C18"/>
    <w:rsid w:val="018067FB"/>
    <w:rsid w:val="01BD35AB"/>
    <w:rsid w:val="01F07357"/>
    <w:rsid w:val="02110B3C"/>
    <w:rsid w:val="02A0263F"/>
    <w:rsid w:val="02A604E3"/>
    <w:rsid w:val="032A1114"/>
    <w:rsid w:val="03F139E0"/>
    <w:rsid w:val="03FE4A84"/>
    <w:rsid w:val="040F3E66"/>
    <w:rsid w:val="04293179"/>
    <w:rsid w:val="042F0FB9"/>
    <w:rsid w:val="045108B7"/>
    <w:rsid w:val="04A171B4"/>
    <w:rsid w:val="04B231EB"/>
    <w:rsid w:val="04D4434D"/>
    <w:rsid w:val="057031D9"/>
    <w:rsid w:val="058A40EC"/>
    <w:rsid w:val="058B2465"/>
    <w:rsid w:val="05FD121A"/>
    <w:rsid w:val="065B7836"/>
    <w:rsid w:val="0667247F"/>
    <w:rsid w:val="06B50CF4"/>
    <w:rsid w:val="06C929F2"/>
    <w:rsid w:val="074958E1"/>
    <w:rsid w:val="076A30D3"/>
    <w:rsid w:val="077C69D1"/>
    <w:rsid w:val="077E1A2E"/>
    <w:rsid w:val="07B70FDC"/>
    <w:rsid w:val="07CA0ED7"/>
    <w:rsid w:val="07D5401A"/>
    <w:rsid w:val="07E75D7E"/>
    <w:rsid w:val="08065580"/>
    <w:rsid w:val="081B727D"/>
    <w:rsid w:val="08316AA1"/>
    <w:rsid w:val="088017D6"/>
    <w:rsid w:val="088210AA"/>
    <w:rsid w:val="088A61B1"/>
    <w:rsid w:val="08A82597"/>
    <w:rsid w:val="093827D2"/>
    <w:rsid w:val="09435F88"/>
    <w:rsid w:val="09455D5C"/>
    <w:rsid w:val="09513022"/>
    <w:rsid w:val="098F079E"/>
    <w:rsid w:val="099C2AD0"/>
    <w:rsid w:val="09D678FF"/>
    <w:rsid w:val="09E145C5"/>
    <w:rsid w:val="09E57B43"/>
    <w:rsid w:val="09EC30AB"/>
    <w:rsid w:val="09F204B1"/>
    <w:rsid w:val="0AA049B4"/>
    <w:rsid w:val="0B1306DF"/>
    <w:rsid w:val="0B180EA4"/>
    <w:rsid w:val="0B6B1916"/>
    <w:rsid w:val="0B7216D3"/>
    <w:rsid w:val="0BD47E6F"/>
    <w:rsid w:val="0BF52A3E"/>
    <w:rsid w:val="0C782EF0"/>
    <w:rsid w:val="0CB57730"/>
    <w:rsid w:val="0D085AD3"/>
    <w:rsid w:val="0D162AE4"/>
    <w:rsid w:val="0D433970"/>
    <w:rsid w:val="0D487583"/>
    <w:rsid w:val="0D933D59"/>
    <w:rsid w:val="0DE620DB"/>
    <w:rsid w:val="0DE80C94"/>
    <w:rsid w:val="0E1D6EA1"/>
    <w:rsid w:val="0EB52B16"/>
    <w:rsid w:val="0EC16073"/>
    <w:rsid w:val="0EC57F43"/>
    <w:rsid w:val="0EE7435D"/>
    <w:rsid w:val="0F166DEA"/>
    <w:rsid w:val="0F3B5D5C"/>
    <w:rsid w:val="0F5117D6"/>
    <w:rsid w:val="0FAB0EE6"/>
    <w:rsid w:val="0FC71A98"/>
    <w:rsid w:val="0FFB7B9D"/>
    <w:rsid w:val="102C0D8D"/>
    <w:rsid w:val="106F7054"/>
    <w:rsid w:val="10776862"/>
    <w:rsid w:val="10866396"/>
    <w:rsid w:val="108F727C"/>
    <w:rsid w:val="109202F8"/>
    <w:rsid w:val="10DC126C"/>
    <w:rsid w:val="10FF3073"/>
    <w:rsid w:val="110745E3"/>
    <w:rsid w:val="11BA28D3"/>
    <w:rsid w:val="120C1C97"/>
    <w:rsid w:val="1257737B"/>
    <w:rsid w:val="12617F82"/>
    <w:rsid w:val="12C339AD"/>
    <w:rsid w:val="12D00CF2"/>
    <w:rsid w:val="13117BFA"/>
    <w:rsid w:val="131F67A9"/>
    <w:rsid w:val="13427DB4"/>
    <w:rsid w:val="135B3C90"/>
    <w:rsid w:val="136B521C"/>
    <w:rsid w:val="13BC5823"/>
    <w:rsid w:val="13ED5E04"/>
    <w:rsid w:val="140637C3"/>
    <w:rsid w:val="14123C2A"/>
    <w:rsid w:val="14221993"/>
    <w:rsid w:val="147921CC"/>
    <w:rsid w:val="14D42C8D"/>
    <w:rsid w:val="15347BD0"/>
    <w:rsid w:val="15634A5D"/>
    <w:rsid w:val="15B4486D"/>
    <w:rsid w:val="15BD7BC5"/>
    <w:rsid w:val="15CF35D5"/>
    <w:rsid w:val="15E2587E"/>
    <w:rsid w:val="160752E5"/>
    <w:rsid w:val="168411C4"/>
    <w:rsid w:val="17573801"/>
    <w:rsid w:val="178211BE"/>
    <w:rsid w:val="17F4EFAB"/>
    <w:rsid w:val="18300B23"/>
    <w:rsid w:val="187036FE"/>
    <w:rsid w:val="187F1162"/>
    <w:rsid w:val="18B95BD8"/>
    <w:rsid w:val="18D623FB"/>
    <w:rsid w:val="18E02B21"/>
    <w:rsid w:val="18E92A80"/>
    <w:rsid w:val="18FF4D4D"/>
    <w:rsid w:val="19375EE1"/>
    <w:rsid w:val="193D1F88"/>
    <w:rsid w:val="196C5342"/>
    <w:rsid w:val="19706FD4"/>
    <w:rsid w:val="197D7FBB"/>
    <w:rsid w:val="19A070C3"/>
    <w:rsid w:val="19D96F98"/>
    <w:rsid w:val="19FE07AD"/>
    <w:rsid w:val="1A206EA7"/>
    <w:rsid w:val="1A3C3210"/>
    <w:rsid w:val="1A6357B8"/>
    <w:rsid w:val="1A7849EB"/>
    <w:rsid w:val="1AA16D81"/>
    <w:rsid w:val="1B7D7315"/>
    <w:rsid w:val="1BE36EDE"/>
    <w:rsid w:val="1C2269D4"/>
    <w:rsid w:val="1C4174E9"/>
    <w:rsid w:val="1CE36C5D"/>
    <w:rsid w:val="1CF27B0C"/>
    <w:rsid w:val="1D120612"/>
    <w:rsid w:val="1D310E52"/>
    <w:rsid w:val="1D794B33"/>
    <w:rsid w:val="1D9737C5"/>
    <w:rsid w:val="1D9E3B64"/>
    <w:rsid w:val="1DB056D7"/>
    <w:rsid w:val="1DF43BC6"/>
    <w:rsid w:val="1E330014"/>
    <w:rsid w:val="1E360EF9"/>
    <w:rsid w:val="1E831280"/>
    <w:rsid w:val="1EA94EF2"/>
    <w:rsid w:val="1EF1268E"/>
    <w:rsid w:val="1F672950"/>
    <w:rsid w:val="1F7F7C9A"/>
    <w:rsid w:val="1FCF439B"/>
    <w:rsid w:val="1FF02946"/>
    <w:rsid w:val="1FF74D70"/>
    <w:rsid w:val="20323E80"/>
    <w:rsid w:val="205729C5"/>
    <w:rsid w:val="206661A3"/>
    <w:rsid w:val="2087320C"/>
    <w:rsid w:val="20913F51"/>
    <w:rsid w:val="20DF30E6"/>
    <w:rsid w:val="20F40988"/>
    <w:rsid w:val="20F87D04"/>
    <w:rsid w:val="210F6034"/>
    <w:rsid w:val="217952E8"/>
    <w:rsid w:val="217B4BB8"/>
    <w:rsid w:val="21830FF1"/>
    <w:rsid w:val="21E93AF0"/>
    <w:rsid w:val="229C379C"/>
    <w:rsid w:val="22A719E1"/>
    <w:rsid w:val="22DD5403"/>
    <w:rsid w:val="23021125"/>
    <w:rsid w:val="23170A59"/>
    <w:rsid w:val="231D7914"/>
    <w:rsid w:val="235F4931"/>
    <w:rsid w:val="241777A8"/>
    <w:rsid w:val="24C60B2C"/>
    <w:rsid w:val="24C8048A"/>
    <w:rsid w:val="24C83E91"/>
    <w:rsid w:val="24D6219A"/>
    <w:rsid w:val="24F904EE"/>
    <w:rsid w:val="25372584"/>
    <w:rsid w:val="256579B0"/>
    <w:rsid w:val="25707940"/>
    <w:rsid w:val="25964A4E"/>
    <w:rsid w:val="259C4FC1"/>
    <w:rsid w:val="25C97EC1"/>
    <w:rsid w:val="25CB59E7"/>
    <w:rsid w:val="26000FFC"/>
    <w:rsid w:val="26AA5F44"/>
    <w:rsid w:val="26D44D6F"/>
    <w:rsid w:val="26D974ED"/>
    <w:rsid w:val="2703321E"/>
    <w:rsid w:val="2718136D"/>
    <w:rsid w:val="27225ADA"/>
    <w:rsid w:val="275F0ADD"/>
    <w:rsid w:val="276C4FA7"/>
    <w:rsid w:val="27C67874"/>
    <w:rsid w:val="280C5354"/>
    <w:rsid w:val="280E605F"/>
    <w:rsid w:val="286135A9"/>
    <w:rsid w:val="286914E7"/>
    <w:rsid w:val="28795BCE"/>
    <w:rsid w:val="28820DA7"/>
    <w:rsid w:val="28AD5878"/>
    <w:rsid w:val="28EF5E90"/>
    <w:rsid w:val="2935718F"/>
    <w:rsid w:val="296740C8"/>
    <w:rsid w:val="2967BE6A"/>
    <w:rsid w:val="2972643B"/>
    <w:rsid w:val="29EA6657"/>
    <w:rsid w:val="2AD65586"/>
    <w:rsid w:val="2B7D284A"/>
    <w:rsid w:val="2B8300FE"/>
    <w:rsid w:val="2BE07D12"/>
    <w:rsid w:val="2BE94E19"/>
    <w:rsid w:val="2BF959F5"/>
    <w:rsid w:val="2C163734"/>
    <w:rsid w:val="2CD763AE"/>
    <w:rsid w:val="2D6F2100"/>
    <w:rsid w:val="2DB96A6D"/>
    <w:rsid w:val="2DDD3CB5"/>
    <w:rsid w:val="2DE45ACC"/>
    <w:rsid w:val="2E027B47"/>
    <w:rsid w:val="2E2F7D82"/>
    <w:rsid w:val="2E40533D"/>
    <w:rsid w:val="2E6136A4"/>
    <w:rsid w:val="2E6320DB"/>
    <w:rsid w:val="2E67471B"/>
    <w:rsid w:val="2E7C01C6"/>
    <w:rsid w:val="2E982B26"/>
    <w:rsid w:val="2EF91F68"/>
    <w:rsid w:val="2FDE27BA"/>
    <w:rsid w:val="30DD5508"/>
    <w:rsid w:val="314825E1"/>
    <w:rsid w:val="31523460"/>
    <w:rsid w:val="315679FF"/>
    <w:rsid w:val="31717828"/>
    <w:rsid w:val="31A75FA2"/>
    <w:rsid w:val="31DB4366"/>
    <w:rsid w:val="32004C6A"/>
    <w:rsid w:val="3231361B"/>
    <w:rsid w:val="325F1907"/>
    <w:rsid w:val="328E671A"/>
    <w:rsid w:val="32DA195F"/>
    <w:rsid w:val="33136AA5"/>
    <w:rsid w:val="33490893"/>
    <w:rsid w:val="33525999"/>
    <w:rsid w:val="33B0446E"/>
    <w:rsid w:val="33C358BE"/>
    <w:rsid w:val="33EA7F55"/>
    <w:rsid w:val="340B78F6"/>
    <w:rsid w:val="34556AD0"/>
    <w:rsid w:val="34A21F06"/>
    <w:rsid w:val="34D200B3"/>
    <w:rsid w:val="35515CE7"/>
    <w:rsid w:val="356F66DB"/>
    <w:rsid w:val="35885CCB"/>
    <w:rsid w:val="35995B55"/>
    <w:rsid w:val="35FE2075"/>
    <w:rsid w:val="360D5FB1"/>
    <w:rsid w:val="361E76CF"/>
    <w:rsid w:val="36206926"/>
    <w:rsid w:val="3627057D"/>
    <w:rsid w:val="369D33CF"/>
    <w:rsid w:val="36FF291C"/>
    <w:rsid w:val="37135440"/>
    <w:rsid w:val="373E438B"/>
    <w:rsid w:val="37411658"/>
    <w:rsid w:val="376B34AA"/>
    <w:rsid w:val="37955FE9"/>
    <w:rsid w:val="379C3687"/>
    <w:rsid w:val="37BA1D5F"/>
    <w:rsid w:val="37D73DF5"/>
    <w:rsid w:val="37DF7408"/>
    <w:rsid w:val="37F306BF"/>
    <w:rsid w:val="37FEF652"/>
    <w:rsid w:val="383712E9"/>
    <w:rsid w:val="3851621F"/>
    <w:rsid w:val="38683569"/>
    <w:rsid w:val="38AE04BE"/>
    <w:rsid w:val="38C56C0D"/>
    <w:rsid w:val="38F57D8B"/>
    <w:rsid w:val="392279B4"/>
    <w:rsid w:val="393B5ECD"/>
    <w:rsid w:val="393C01F2"/>
    <w:rsid w:val="3971678F"/>
    <w:rsid w:val="39D57E7A"/>
    <w:rsid w:val="39F96EA7"/>
    <w:rsid w:val="39FA57C1"/>
    <w:rsid w:val="3A9D66C5"/>
    <w:rsid w:val="3AA83493"/>
    <w:rsid w:val="3B1104C8"/>
    <w:rsid w:val="3B4715A0"/>
    <w:rsid w:val="3B52394A"/>
    <w:rsid w:val="3B765A19"/>
    <w:rsid w:val="3B8A37F6"/>
    <w:rsid w:val="3BC8595D"/>
    <w:rsid w:val="3BD333EF"/>
    <w:rsid w:val="3C106222"/>
    <w:rsid w:val="3C224A44"/>
    <w:rsid w:val="3C292F28"/>
    <w:rsid w:val="3C634773"/>
    <w:rsid w:val="3C6752CE"/>
    <w:rsid w:val="3C681D8A"/>
    <w:rsid w:val="3C7544A7"/>
    <w:rsid w:val="3C89037A"/>
    <w:rsid w:val="3CD411CD"/>
    <w:rsid w:val="3CFC24D2"/>
    <w:rsid w:val="3D1912D6"/>
    <w:rsid w:val="3D3B56F0"/>
    <w:rsid w:val="3D513836"/>
    <w:rsid w:val="3D99367E"/>
    <w:rsid w:val="3DBC2580"/>
    <w:rsid w:val="3EA55977"/>
    <w:rsid w:val="3EE651E8"/>
    <w:rsid w:val="3EED1168"/>
    <w:rsid w:val="3F446ADE"/>
    <w:rsid w:val="3F4A7E6C"/>
    <w:rsid w:val="3F9363A9"/>
    <w:rsid w:val="3FD21639"/>
    <w:rsid w:val="3FF34060"/>
    <w:rsid w:val="3FFB252B"/>
    <w:rsid w:val="3FFDC95B"/>
    <w:rsid w:val="4004626D"/>
    <w:rsid w:val="409754B0"/>
    <w:rsid w:val="409B1D22"/>
    <w:rsid w:val="409F1AF2"/>
    <w:rsid w:val="410E4D8D"/>
    <w:rsid w:val="41405083"/>
    <w:rsid w:val="417078B7"/>
    <w:rsid w:val="41B62723"/>
    <w:rsid w:val="42204735"/>
    <w:rsid w:val="425C0488"/>
    <w:rsid w:val="43210EE4"/>
    <w:rsid w:val="433513BF"/>
    <w:rsid w:val="433A3D54"/>
    <w:rsid w:val="434A0FDE"/>
    <w:rsid w:val="43827BD5"/>
    <w:rsid w:val="438B08DD"/>
    <w:rsid w:val="445B5ECA"/>
    <w:rsid w:val="44696E67"/>
    <w:rsid w:val="44D81D8C"/>
    <w:rsid w:val="45681ADD"/>
    <w:rsid w:val="457004A6"/>
    <w:rsid w:val="46081EE8"/>
    <w:rsid w:val="466C06C8"/>
    <w:rsid w:val="46B30600"/>
    <w:rsid w:val="46C6427C"/>
    <w:rsid w:val="46C7675F"/>
    <w:rsid w:val="46E902AF"/>
    <w:rsid w:val="47240FA3"/>
    <w:rsid w:val="474433F3"/>
    <w:rsid w:val="47D74267"/>
    <w:rsid w:val="47F44E19"/>
    <w:rsid w:val="48223734"/>
    <w:rsid w:val="484D5FF5"/>
    <w:rsid w:val="484D62D8"/>
    <w:rsid w:val="4851725C"/>
    <w:rsid w:val="48D463AF"/>
    <w:rsid w:val="48FDF192"/>
    <w:rsid w:val="490F6B3A"/>
    <w:rsid w:val="492B03C7"/>
    <w:rsid w:val="49944056"/>
    <w:rsid w:val="49A362C7"/>
    <w:rsid w:val="4A506004"/>
    <w:rsid w:val="4AB872AD"/>
    <w:rsid w:val="4AF355AA"/>
    <w:rsid w:val="4BB3672C"/>
    <w:rsid w:val="4BDF649A"/>
    <w:rsid w:val="4C7D7030"/>
    <w:rsid w:val="4CA20E0B"/>
    <w:rsid w:val="4CF937FD"/>
    <w:rsid w:val="4D095DD5"/>
    <w:rsid w:val="4D0D69FD"/>
    <w:rsid w:val="4D87403A"/>
    <w:rsid w:val="4DD0406A"/>
    <w:rsid w:val="4DEE7D9B"/>
    <w:rsid w:val="4E46751B"/>
    <w:rsid w:val="4E4F0DCF"/>
    <w:rsid w:val="4E726A98"/>
    <w:rsid w:val="4ED019C0"/>
    <w:rsid w:val="4EE81699"/>
    <w:rsid w:val="4F197354"/>
    <w:rsid w:val="4FBA4253"/>
    <w:rsid w:val="4FD312CB"/>
    <w:rsid w:val="4FEF73F7"/>
    <w:rsid w:val="50041972"/>
    <w:rsid w:val="500502F7"/>
    <w:rsid w:val="507C59AC"/>
    <w:rsid w:val="50E97E5B"/>
    <w:rsid w:val="511F7C7F"/>
    <w:rsid w:val="51B579BE"/>
    <w:rsid w:val="51E53397"/>
    <w:rsid w:val="51F577C4"/>
    <w:rsid w:val="523A5A6A"/>
    <w:rsid w:val="524B7D2C"/>
    <w:rsid w:val="5278415E"/>
    <w:rsid w:val="5282482B"/>
    <w:rsid w:val="52884ADC"/>
    <w:rsid w:val="52C8216A"/>
    <w:rsid w:val="530618E0"/>
    <w:rsid w:val="53560736"/>
    <w:rsid w:val="54041F40"/>
    <w:rsid w:val="546D35B8"/>
    <w:rsid w:val="546F1B72"/>
    <w:rsid w:val="54736E75"/>
    <w:rsid w:val="54F75F49"/>
    <w:rsid w:val="55247BA6"/>
    <w:rsid w:val="552C5BF2"/>
    <w:rsid w:val="558A781D"/>
    <w:rsid w:val="55B81234"/>
    <w:rsid w:val="564570F9"/>
    <w:rsid w:val="565D3B8A"/>
    <w:rsid w:val="567D4DE2"/>
    <w:rsid w:val="56BBFD53"/>
    <w:rsid w:val="58070251"/>
    <w:rsid w:val="584E5E80"/>
    <w:rsid w:val="58562F86"/>
    <w:rsid w:val="58E9111C"/>
    <w:rsid w:val="59220858"/>
    <w:rsid w:val="59411541"/>
    <w:rsid w:val="59706686"/>
    <w:rsid w:val="598A77FC"/>
    <w:rsid w:val="598F04FE"/>
    <w:rsid w:val="59B15E97"/>
    <w:rsid w:val="59B55A23"/>
    <w:rsid w:val="5A0A04CC"/>
    <w:rsid w:val="5A1F0386"/>
    <w:rsid w:val="5A3612C1"/>
    <w:rsid w:val="5A726988"/>
    <w:rsid w:val="5AB43B91"/>
    <w:rsid w:val="5AB97AD3"/>
    <w:rsid w:val="5B445318"/>
    <w:rsid w:val="5B7051F8"/>
    <w:rsid w:val="5BAD6712"/>
    <w:rsid w:val="5BC546AB"/>
    <w:rsid w:val="5BFB2AE9"/>
    <w:rsid w:val="5BFD1068"/>
    <w:rsid w:val="5C4B1E34"/>
    <w:rsid w:val="5C611674"/>
    <w:rsid w:val="5C967DF5"/>
    <w:rsid w:val="5C9A1694"/>
    <w:rsid w:val="5CE605C8"/>
    <w:rsid w:val="5CEE5E83"/>
    <w:rsid w:val="5CF74EA3"/>
    <w:rsid w:val="5CF8460C"/>
    <w:rsid w:val="5D0A3484"/>
    <w:rsid w:val="5D447851"/>
    <w:rsid w:val="5D7D7CD1"/>
    <w:rsid w:val="5DAB78D0"/>
    <w:rsid w:val="5DAC6159"/>
    <w:rsid w:val="5DED1994"/>
    <w:rsid w:val="5E012146"/>
    <w:rsid w:val="5E4A70E9"/>
    <w:rsid w:val="5E5E4943"/>
    <w:rsid w:val="5E6A153A"/>
    <w:rsid w:val="5EEC2C65"/>
    <w:rsid w:val="5F426012"/>
    <w:rsid w:val="5F57FF0B"/>
    <w:rsid w:val="5F7A7BE5"/>
    <w:rsid w:val="5F8BE9A6"/>
    <w:rsid w:val="5F9D2786"/>
    <w:rsid w:val="5FB22EFA"/>
    <w:rsid w:val="5FD132EF"/>
    <w:rsid w:val="5FD66D84"/>
    <w:rsid w:val="5FFBB1AC"/>
    <w:rsid w:val="5FFF9488"/>
    <w:rsid w:val="601479AF"/>
    <w:rsid w:val="60251BBC"/>
    <w:rsid w:val="610C038F"/>
    <w:rsid w:val="614633BD"/>
    <w:rsid w:val="617F354E"/>
    <w:rsid w:val="61BA27D8"/>
    <w:rsid w:val="626E6D88"/>
    <w:rsid w:val="627250F0"/>
    <w:rsid w:val="63A95878"/>
    <w:rsid w:val="63DD1FEB"/>
    <w:rsid w:val="63FB781E"/>
    <w:rsid w:val="64293B3E"/>
    <w:rsid w:val="642B2C89"/>
    <w:rsid w:val="645B332E"/>
    <w:rsid w:val="6497295D"/>
    <w:rsid w:val="64BA36C3"/>
    <w:rsid w:val="651F5CA2"/>
    <w:rsid w:val="657131AE"/>
    <w:rsid w:val="657F1404"/>
    <w:rsid w:val="65B40043"/>
    <w:rsid w:val="65E322FD"/>
    <w:rsid w:val="65E5022B"/>
    <w:rsid w:val="65E7150F"/>
    <w:rsid w:val="66547EA1"/>
    <w:rsid w:val="66601C72"/>
    <w:rsid w:val="666A19E3"/>
    <w:rsid w:val="66AE0013"/>
    <w:rsid w:val="66CA526B"/>
    <w:rsid w:val="66F70DFE"/>
    <w:rsid w:val="670C535B"/>
    <w:rsid w:val="67AE040C"/>
    <w:rsid w:val="67D85766"/>
    <w:rsid w:val="67DE6ECA"/>
    <w:rsid w:val="67F9D92A"/>
    <w:rsid w:val="67FB66A6"/>
    <w:rsid w:val="68662D72"/>
    <w:rsid w:val="68664B20"/>
    <w:rsid w:val="686D26BD"/>
    <w:rsid w:val="68A815DC"/>
    <w:rsid w:val="68FACAF9"/>
    <w:rsid w:val="69011BC9"/>
    <w:rsid w:val="69996F26"/>
    <w:rsid w:val="69D2153B"/>
    <w:rsid w:val="69D538FA"/>
    <w:rsid w:val="6A6257BB"/>
    <w:rsid w:val="6A813E93"/>
    <w:rsid w:val="6B6F63E1"/>
    <w:rsid w:val="6C162F66"/>
    <w:rsid w:val="6C4662E2"/>
    <w:rsid w:val="6C5D623A"/>
    <w:rsid w:val="6CB5475C"/>
    <w:rsid w:val="6CB822E5"/>
    <w:rsid w:val="6D6D2146"/>
    <w:rsid w:val="6DCDF540"/>
    <w:rsid w:val="6DEE4EB4"/>
    <w:rsid w:val="6E437B98"/>
    <w:rsid w:val="6E7FF621"/>
    <w:rsid w:val="6EB505AF"/>
    <w:rsid w:val="6EBE28C5"/>
    <w:rsid w:val="6EFF3C2B"/>
    <w:rsid w:val="6F410095"/>
    <w:rsid w:val="6F881820"/>
    <w:rsid w:val="6F8D53FA"/>
    <w:rsid w:val="6FCA73A4"/>
    <w:rsid w:val="6FEF001D"/>
    <w:rsid w:val="6FF73E13"/>
    <w:rsid w:val="6FFB7327"/>
    <w:rsid w:val="6FFE2617"/>
    <w:rsid w:val="6FFE8C0F"/>
    <w:rsid w:val="70115CB9"/>
    <w:rsid w:val="7080699B"/>
    <w:rsid w:val="70D640F0"/>
    <w:rsid w:val="714E0D9B"/>
    <w:rsid w:val="71FE7FEA"/>
    <w:rsid w:val="72165809"/>
    <w:rsid w:val="723151D1"/>
    <w:rsid w:val="728A58AF"/>
    <w:rsid w:val="728E1495"/>
    <w:rsid w:val="72A2709C"/>
    <w:rsid w:val="72C2773E"/>
    <w:rsid w:val="72D83BC2"/>
    <w:rsid w:val="72E63A97"/>
    <w:rsid w:val="72F439B5"/>
    <w:rsid w:val="7329331A"/>
    <w:rsid w:val="73B62350"/>
    <w:rsid w:val="73D239B1"/>
    <w:rsid w:val="73DD3325"/>
    <w:rsid w:val="73ED3A32"/>
    <w:rsid w:val="743B3304"/>
    <w:rsid w:val="7447614D"/>
    <w:rsid w:val="744932D6"/>
    <w:rsid w:val="745443C6"/>
    <w:rsid w:val="748A428C"/>
    <w:rsid w:val="748C250E"/>
    <w:rsid w:val="74FD2437"/>
    <w:rsid w:val="75160541"/>
    <w:rsid w:val="75371D1E"/>
    <w:rsid w:val="759F5B15"/>
    <w:rsid w:val="75B50A12"/>
    <w:rsid w:val="75EA0C5F"/>
    <w:rsid w:val="76832D41"/>
    <w:rsid w:val="77E98DF1"/>
    <w:rsid w:val="78320EC2"/>
    <w:rsid w:val="788625D6"/>
    <w:rsid w:val="78C80AAA"/>
    <w:rsid w:val="78E70C28"/>
    <w:rsid w:val="794A5D98"/>
    <w:rsid w:val="794C6E01"/>
    <w:rsid w:val="79636539"/>
    <w:rsid w:val="79733540"/>
    <w:rsid w:val="79780B57"/>
    <w:rsid w:val="79E461EC"/>
    <w:rsid w:val="79F85EBE"/>
    <w:rsid w:val="79FA2B1A"/>
    <w:rsid w:val="7A1F57D0"/>
    <w:rsid w:val="7A94376E"/>
    <w:rsid w:val="7AA9331E"/>
    <w:rsid w:val="7AAC7F07"/>
    <w:rsid w:val="7AB2594F"/>
    <w:rsid w:val="7AED662E"/>
    <w:rsid w:val="7B05CE30"/>
    <w:rsid w:val="7B424F78"/>
    <w:rsid w:val="7B554C1B"/>
    <w:rsid w:val="7B6CBE2C"/>
    <w:rsid w:val="7B892BA7"/>
    <w:rsid w:val="7BC02843"/>
    <w:rsid w:val="7C4116D4"/>
    <w:rsid w:val="7C6242AA"/>
    <w:rsid w:val="7CB40407"/>
    <w:rsid w:val="7CBA535D"/>
    <w:rsid w:val="7CC52305"/>
    <w:rsid w:val="7D2266D4"/>
    <w:rsid w:val="7D313D5C"/>
    <w:rsid w:val="7D3F32F0"/>
    <w:rsid w:val="7D424CD4"/>
    <w:rsid w:val="7D526504"/>
    <w:rsid w:val="7D5A4056"/>
    <w:rsid w:val="7D645601"/>
    <w:rsid w:val="7DB16675"/>
    <w:rsid w:val="7DBA34EC"/>
    <w:rsid w:val="7DBF11FB"/>
    <w:rsid w:val="7DBF21F2"/>
    <w:rsid w:val="7E10135E"/>
    <w:rsid w:val="7E4F32FC"/>
    <w:rsid w:val="7E730722"/>
    <w:rsid w:val="7E7EFE2E"/>
    <w:rsid w:val="7EAA3D0E"/>
    <w:rsid w:val="7EBF810C"/>
    <w:rsid w:val="7EFF25E0"/>
    <w:rsid w:val="7EFFB3D5"/>
    <w:rsid w:val="7F540EF0"/>
    <w:rsid w:val="7F5CBEAF"/>
    <w:rsid w:val="7F5EB9B4"/>
    <w:rsid w:val="7F9C6C1E"/>
    <w:rsid w:val="7FF35940"/>
    <w:rsid w:val="7FF79362"/>
    <w:rsid w:val="8E7FAA87"/>
    <w:rsid w:val="929FE344"/>
    <w:rsid w:val="977E7FCA"/>
    <w:rsid w:val="9BF9DE09"/>
    <w:rsid w:val="9FBD2408"/>
    <w:rsid w:val="A77DC735"/>
    <w:rsid w:val="AEDC1E23"/>
    <w:rsid w:val="AEF6E831"/>
    <w:rsid w:val="AF5EDEE4"/>
    <w:rsid w:val="AFEFA183"/>
    <w:rsid w:val="B6FF6C3F"/>
    <w:rsid w:val="BBFAB675"/>
    <w:rsid w:val="BDFD23C8"/>
    <w:rsid w:val="BE97EAD1"/>
    <w:rsid w:val="C9765A8A"/>
    <w:rsid w:val="CFEF1455"/>
    <w:rsid w:val="D7F7CA1E"/>
    <w:rsid w:val="DA747D7F"/>
    <w:rsid w:val="DAFFA78D"/>
    <w:rsid w:val="DD4F2C9C"/>
    <w:rsid w:val="DFDFD9C4"/>
    <w:rsid w:val="DFFB5B83"/>
    <w:rsid w:val="DFFF10F7"/>
    <w:rsid w:val="E2ECB975"/>
    <w:rsid w:val="E73F9DEA"/>
    <w:rsid w:val="E7E42EE8"/>
    <w:rsid w:val="ECE6714E"/>
    <w:rsid w:val="EF7B60D4"/>
    <w:rsid w:val="EFBED05F"/>
    <w:rsid w:val="F2FF0C17"/>
    <w:rsid w:val="F51F1397"/>
    <w:rsid w:val="F5CCB252"/>
    <w:rsid w:val="F7FBE708"/>
    <w:rsid w:val="F977972A"/>
    <w:rsid w:val="FBFDE15D"/>
    <w:rsid w:val="FCF7F36E"/>
    <w:rsid w:val="FD9BF3D5"/>
    <w:rsid w:val="FDCF8506"/>
    <w:rsid w:val="FDEFB213"/>
    <w:rsid w:val="FDFFC6C9"/>
    <w:rsid w:val="FEAB546A"/>
    <w:rsid w:val="FEAE8EF4"/>
    <w:rsid w:val="FEF9155D"/>
    <w:rsid w:val="FFB7E9CB"/>
    <w:rsid w:val="FFBF8A71"/>
    <w:rsid w:val="FFC1B9DB"/>
    <w:rsid w:val="FFF888BD"/>
    <w:rsid w:val="FFFEEF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99"/>
    <w:pPr>
      <w:autoSpaceDE w:val="0"/>
      <w:autoSpaceDN w:val="0"/>
    </w:pPr>
    <w:rPr>
      <w:rFonts w:ascii="宋体" w:hAnsi="宋体" w:cs="宋体"/>
      <w:sz w:val="24"/>
      <w:szCs w:val="24"/>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800080"/>
      <w:u w:val="single"/>
    </w:rPr>
  </w:style>
  <w:style w:type="character" w:styleId="11">
    <w:name w:val="HTML Definition"/>
    <w:basedOn w:val="9"/>
    <w:qFormat/>
    <w:uiPriority w:val="0"/>
  </w:style>
  <w:style w:type="character" w:styleId="12">
    <w:name w:val="HTML Variable"/>
    <w:basedOn w:val="9"/>
    <w:qFormat/>
    <w:uiPriority w:val="0"/>
  </w:style>
  <w:style w:type="character" w:styleId="13">
    <w:name w:val="Hyperlink"/>
    <w:basedOn w:val="9"/>
    <w:qFormat/>
    <w:uiPriority w:val="0"/>
    <w:rPr>
      <w:color w:val="0000FF"/>
      <w:u w:val="single"/>
    </w:rPr>
  </w:style>
  <w:style w:type="character" w:styleId="14">
    <w:name w:val="HTML Code"/>
    <w:basedOn w:val="9"/>
    <w:qFormat/>
    <w:uiPriority w:val="0"/>
    <w:rPr>
      <w:rFonts w:hint="eastAsia" w:ascii="微软雅黑" w:hAnsi="微软雅黑" w:eastAsia="微软雅黑" w:cs="微软雅黑"/>
      <w:sz w:val="20"/>
    </w:rPr>
  </w:style>
  <w:style w:type="character" w:styleId="15">
    <w:name w:val="HTML Cite"/>
    <w:basedOn w:val="9"/>
    <w:qFormat/>
    <w:uiPriority w:val="0"/>
  </w:style>
  <w:style w:type="character" w:customStyle="1" w:styleId="16">
    <w:name w:val="font41"/>
    <w:basedOn w:val="9"/>
    <w:qFormat/>
    <w:uiPriority w:val="0"/>
    <w:rPr>
      <w:rFonts w:hint="eastAsia" w:ascii="微软雅黑" w:hAnsi="微软雅黑" w:eastAsia="微软雅黑" w:cs="微软雅黑"/>
      <w:color w:val="000000"/>
      <w:sz w:val="22"/>
      <w:szCs w:val="22"/>
      <w:u w:val="none"/>
    </w:rPr>
  </w:style>
  <w:style w:type="character" w:customStyle="1" w:styleId="17">
    <w:name w:val="font71"/>
    <w:basedOn w:val="9"/>
    <w:qFormat/>
    <w:uiPriority w:val="0"/>
    <w:rPr>
      <w:rFonts w:hint="eastAsia" w:ascii="微软雅黑" w:hAnsi="微软雅黑" w:eastAsia="微软雅黑" w:cs="微软雅黑"/>
      <w:color w:val="FF0000"/>
      <w:sz w:val="22"/>
      <w:szCs w:val="22"/>
      <w:u w:val="none"/>
    </w:rPr>
  </w:style>
  <w:style w:type="character" w:customStyle="1" w:styleId="18">
    <w:name w:val="font61"/>
    <w:basedOn w:val="9"/>
    <w:qFormat/>
    <w:uiPriority w:val="0"/>
    <w:rPr>
      <w:rFonts w:hint="eastAsia" w:ascii="微软雅黑" w:hAnsi="微软雅黑" w:eastAsia="微软雅黑" w:cs="微软雅黑"/>
      <w:color w:val="000000"/>
      <w:sz w:val="22"/>
      <w:szCs w:val="22"/>
      <w:u w:val="none"/>
    </w:rPr>
  </w:style>
  <w:style w:type="character" w:customStyle="1" w:styleId="19">
    <w:name w:val="font21"/>
    <w:basedOn w:val="9"/>
    <w:qFormat/>
    <w:uiPriority w:val="0"/>
    <w:rPr>
      <w:rFonts w:hint="eastAsia" w:ascii="微软雅黑" w:hAnsi="微软雅黑" w:eastAsia="微软雅黑" w:cs="微软雅黑"/>
      <w:color w:val="FF0000"/>
      <w:sz w:val="22"/>
      <w:szCs w:val="22"/>
      <w:u w:val="none"/>
    </w:rPr>
  </w:style>
  <w:style w:type="paragraph" w:customStyle="1" w:styleId="20">
    <w:name w:val="Body text|1"/>
    <w:basedOn w:val="1"/>
    <w:qFormat/>
    <w:uiPriority w:val="0"/>
    <w:pPr>
      <w:widowControl w:val="0"/>
      <w:shd w:val="clear" w:color="auto" w:fill="auto"/>
    </w:pPr>
    <w:rPr>
      <w:rFonts w:ascii="宋体" w:hAnsi="宋体" w:eastAsia="宋体" w:cs="宋体"/>
      <w:sz w:val="16"/>
      <w:szCs w:val="16"/>
      <w:u w:val="none"/>
      <w:shd w:val="clear" w:color="auto" w:fill="auto"/>
      <w:lang w:val="zh-TW" w:eastAsia="zh-TW" w:bidi="zh-TW"/>
    </w:rPr>
  </w:style>
  <w:style w:type="character" w:customStyle="1" w:styleId="21">
    <w:name w:val="cdropleft"/>
    <w:basedOn w:val="9"/>
    <w:qFormat/>
    <w:uiPriority w:val="0"/>
  </w:style>
  <w:style w:type="character" w:customStyle="1" w:styleId="22">
    <w:name w:val="active"/>
    <w:basedOn w:val="9"/>
    <w:qFormat/>
    <w:uiPriority w:val="0"/>
    <w:rPr>
      <w:color w:val="00FF00"/>
      <w:shd w:val="clear" w:fill="111111"/>
    </w:rPr>
  </w:style>
  <w:style w:type="character" w:customStyle="1" w:styleId="23">
    <w:name w:val="ico1654"/>
    <w:basedOn w:val="9"/>
    <w:qFormat/>
    <w:uiPriority w:val="0"/>
  </w:style>
  <w:style w:type="character" w:customStyle="1" w:styleId="24">
    <w:name w:val="ico1655"/>
    <w:basedOn w:val="9"/>
    <w:qFormat/>
    <w:uiPriority w:val="0"/>
  </w:style>
  <w:style w:type="character" w:customStyle="1" w:styleId="25">
    <w:name w:val="common_over_page_btn2"/>
    <w:basedOn w:val="9"/>
    <w:qFormat/>
    <w:uiPriority w:val="0"/>
  </w:style>
  <w:style w:type="character" w:customStyle="1" w:styleId="26">
    <w:name w:val="button2"/>
    <w:basedOn w:val="9"/>
    <w:qFormat/>
    <w:uiPriority w:val="0"/>
  </w:style>
  <w:style w:type="character" w:customStyle="1" w:styleId="27">
    <w:name w:val="w32"/>
    <w:basedOn w:val="9"/>
    <w:qFormat/>
    <w:uiPriority w:val="0"/>
  </w:style>
  <w:style w:type="character" w:customStyle="1" w:styleId="28">
    <w:name w:val="hilite6"/>
    <w:basedOn w:val="9"/>
    <w:qFormat/>
    <w:uiPriority w:val="0"/>
    <w:rPr>
      <w:color w:val="FFFFFF"/>
      <w:shd w:val="clear" w:fill="666677"/>
    </w:rPr>
  </w:style>
  <w:style w:type="character" w:customStyle="1" w:styleId="29">
    <w:name w:val="tmpztreemove_arrow"/>
    <w:basedOn w:val="9"/>
    <w:qFormat/>
    <w:uiPriority w:val="0"/>
  </w:style>
  <w:style w:type="character" w:customStyle="1" w:styleId="30">
    <w:name w:val="pagechatarealistclose_box"/>
    <w:basedOn w:val="9"/>
    <w:qFormat/>
    <w:uiPriority w:val="0"/>
  </w:style>
  <w:style w:type="character" w:customStyle="1" w:styleId="31">
    <w:name w:val="pagechatarealistclose_box1"/>
    <w:basedOn w:val="9"/>
    <w:qFormat/>
    <w:uiPriority w:val="0"/>
  </w:style>
  <w:style w:type="character" w:customStyle="1" w:styleId="32">
    <w:name w:val="cy"/>
    <w:basedOn w:val="9"/>
    <w:qFormat/>
    <w:uiPriority w:val="0"/>
  </w:style>
  <w:style w:type="character" w:customStyle="1" w:styleId="33">
    <w:name w:val="cdropright"/>
    <w:basedOn w:val="9"/>
    <w:qFormat/>
    <w:uiPriority w:val="0"/>
  </w:style>
  <w:style w:type="character" w:customStyle="1" w:styleId="34">
    <w:name w:val="drapbtn"/>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17496</Words>
  <Characters>19474</Characters>
  <Lines>1</Lines>
  <Paragraphs>1</Paragraphs>
  <TotalTime>2</TotalTime>
  <ScaleCrop>false</ScaleCrop>
  <LinksUpToDate>false</LinksUpToDate>
  <CharactersWithSpaces>19567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2022-07-10T01:14:00Z</dcterms:created>
  <dc:creator>xmb-user</dc:creator>
  <cp:lastModifiedBy>陈果</cp:lastModifiedBy>
  <cp:lastPrinted>2022-12-15T02:28:00Z</cp:lastPrinted>
  <dcterms:modified xsi:type="dcterms:W3CDTF">2024-01-24T01:10:30Z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C2E8F5E883334392AE9F0E920DAB9E0F_13</vt:lpwstr>
  </property>
</Properties>
</file>